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355F97">
        <w:rPr>
          <w:rFonts w:ascii="Arial" w:hAnsi="Arial" w:cs="Arial"/>
          <w:b/>
          <w:sz w:val="24"/>
          <w:szCs w:val="24"/>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3C5614">
        <w:rPr>
          <w:rFonts w:ascii="Arial" w:hAnsi="Arial" w:cs="Arial"/>
          <w:b/>
          <w:sz w:val="24"/>
          <w:szCs w:val="24"/>
        </w:rPr>
        <w:t>10278</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355F97">
        <w:rPr>
          <w:rFonts w:ascii="Arial" w:hAnsi="Arial" w:cs="Arial"/>
          <w:b/>
          <w:sz w:val="24"/>
        </w:rPr>
        <w:t>March</w:t>
      </w:r>
      <w:r w:rsidR="001E4E22">
        <w:rPr>
          <w:rFonts w:ascii="Arial" w:hAnsi="Arial" w:cs="Arial"/>
          <w:b/>
          <w:sz w:val="24"/>
        </w:rPr>
        <w:t xml:space="preserve"> </w:t>
      </w:r>
      <w:r w:rsidR="003C5614">
        <w:rPr>
          <w:rFonts w:ascii="Arial" w:hAnsi="Arial" w:cs="Arial"/>
          <w:b/>
          <w:sz w:val="24"/>
        </w:rPr>
        <w:t>16</w:t>
      </w:r>
      <w:r w:rsidR="001E4E22">
        <w:rPr>
          <w:rFonts w:ascii="Arial" w:hAnsi="Arial" w:cs="Arial"/>
          <w:b/>
          <w:sz w:val="24"/>
        </w:rPr>
        <w:t>-</w:t>
      </w:r>
      <w:r w:rsidR="00355F97">
        <w:rPr>
          <w:rFonts w:ascii="Arial" w:hAnsi="Arial" w:cs="Arial"/>
          <w:b/>
          <w:sz w:val="24"/>
        </w:rPr>
        <w:t>26</w:t>
      </w:r>
      <w:r w:rsidR="00D17794" w:rsidRPr="001A659D">
        <w:rPr>
          <w:rFonts w:ascii="Arial" w:hAnsi="Arial" w:cs="Arial"/>
          <w:b/>
          <w:sz w:val="24"/>
        </w:rPr>
        <w:t>, 20</w:t>
      </w:r>
      <w:r>
        <w:rPr>
          <w:rFonts w:ascii="Arial" w:hAnsi="Arial" w:cs="Arial"/>
          <w:b/>
          <w:sz w:val="24"/>
        </w:rPr>
        <w:t>2</w:t>
      </w:r>
      <w:r w:rsidR="00355F97">
        <w:rPr>
          <w:rFonts w:ascii="Arial" w:hAnsi="Arial" w:cs="Arial"/>
          <w:b/>
          <w:sz w:val="24"/>
        </w:rPr>
        <w:t>1</w:t>
      </w:r>
    </w:p>
    <w:p w:rsidR="00F86A73" w:rsidRPr="006C4E32" w:rsidRDefault="00D45B2F" w:rsidP="006C4E32">
      <w:pPr>
        <w:pStyle w:val="2"/>
        <w:jc w:val="center"/>
        <w:rPr>
          <w:u w:val="single"/>
        </w:rPr>
      </w:pPr>
      <w:bookmarkStart w:id="0" w:name="_GoBack"/>
      <w:bookmarkEnd w:id="0"/>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6B1A2C">
        <w:rPr>
          <w:rFonts w:ascii="Arial" w:hAnsi="Arial" w:cs="Arial"/>
          <w:color w:val="000000" w:themeColor="text1"/>
        </w:rPr>
        <w:tab/>
      </w:r>
      <w:r w:rsidR="004B6CBA" w:rsidRPr="006B1A2C">
        <w:rPr>
          <w:rFonts w:ascii="Arial" w:hAnsi="Arial" w:cs="Arial"/>
          <w:color w:val="000000" w:themeColor="text1"/>
          <w:lang w:eastAsia="ja-JP"/>
        </w:rPr>
        <w:t>9.2.9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0965F3" w:rsidRDefault="00871653" w:rsidP="001A248F">
            <w:pPr>
              <w:tabs>
                <w:tab w:val="left" w:pos="567"/>
              </w:tabs>
              <w:spacing w:after="0"/>
              <w:rPr>
                <w:rFonts w:ascii="Arial" w:hAnsi="Arial" w:cs="Arial"/>
                <w:lang w:eastAsia="ja-JP"/>
              </w:rPr>
            </w:pPr>
            <w:r w:rsidRPr="000965F3">
              <w:rPr>
                <w:rFonts w:ascii="Arial" w:hAnsi="Arial" w:cs="Arial"/>
              </w:rPr>
              <w:t>Study Item:</w:t>
            </w:r>
            <w:r w:rsidRPr="000965F3">
              <w:rPr>
                <w:rFonts w:ascii="Arial" w:hAnsi="Arial" w:cs="Arial" w:hint="eastAsia"/>
                <w:lang w:eastAsia="ja-JP"/>
              </w:rPr>
              <w:t xml:space="preserve"> </w:t>
            </w:r>
          </w:p>
          <w:p w:rsidR="00871653" w:rsidRPr="000965F3" w:rsidRDefault="00871653" w:rsidP="001A248F">
            <w:pPr>
              <w:tabs>
                <w:tab w:val="left" w:pos="567"/>
              </w:tabs>
              <w:spacing w:after="0"/>
              <w:rPr>
                <w:rFonts w:ascii="Arial" w:hAnsi="Arial" w:cs="Arial"/>
              </w:rPr>
            </w:pPr>
            <w:r w:rsidRPr="000965F3">
              <w:rPr>
                <w:rFonts w:ascii="Arial" w:hAnsi="Arial" w:cs="Arial"/>
                <w:lang w:eastAsia="ja-JP"/>
              </w:rPr>
              <w:t>No</w:t>
            </w:r>
          </w:p>
        </w:tc>
        <w:tc>
          <w:tcPr>
            <w:tcW w:w="1842" w:type="dxa"/>
          </w:tcPr>
          <w:p w:rsidR="00871653" w:rsidRPr="000965F3" w:rsidRDefault="00871653" w:rsidP="001A248F">
            <w:pPr>
              <w:tabs>
                <w:tab w:val="left" w:pos="567"/>
              </w:tabs>
              <w:spacing w:after="0"/>
              <w:rPr>
                <w:rFonts w:ascii="Arial" w:hAnsi="Arial" w:cs="Arial"/>
                <w:lang w:eastAsia="ja-JP"/>
              </w:rPr>
            </w:pPr>
            <w:r w:rsidRPr="000965F3">
              <w:rPr>
                <w:rFonts w:ascii="Arial" w:hAnsi="Arial" w:cs="Arial"/>
              </w:rPr>
              <w:t>Core part:</w:t>
            </w:r>
            <w:r w:rsidRPr="000965F3">
              <w:rPr>
                <w:rFonts w:ascii="Arial" w:hAnsi="Arial" w:cs="Arial"/>
                <w:lang w:eastAsia="ja-JP"/>
              </w:rPr>
              <w:t xml:space="preserve"> </w:t>
            </w:r>
          </w:p>
          <w:p w:rsidR="00871653" w:rsidRPr="000965F3" w:rsidRDefault="00871653" w:rsidP="001A248F">
            <w:pPr>
              <w:tabs>
                <w:tab w:val="left" w:pos="567"/>
              </w:tabs>
              <w:spacing w:after="0"/>
              <w:rPr>
                <w:rFonts w:ascii="Arial" w:hAnsi="Arial" w:cs="Arial"/>
                <w:lang w:eastAsia="ja-JP"/>
              </w:rPr>
            </w:pPr>
            <w:r w:rsidRPr="000965F3">
              <w:rPr>
                <w:rFonts w:ascii="Arial" w:hAnsi="Arial" w:cs="Arial"/>
                <w:lang w:eastAsia="ja-JP"/>
              </w:rPr>
              <w:t>No</w:t>
            </w:r>
          </w:p>
        </w:tc>
        <w:tc>
          <w:tcPr>
            <w:tcW w:w="2309" w:type="dxa"/>
            <w:gridSpan w:val="2"/>
          </w:tcPr>
          <w:p w:rsidR="00871653" w:rsidRPr="000965F3" w:rsidRDefault="00871653" w:rsidP="001A248F">
            <w:pPr>
              <w:tabs>
                <w:tab w:val="left" w:pos="567"/>
              </w:tabs>
              <w:spacing w:after="0"/>
              <w:rPr>
                <w:rFonts w:ascii="Arial" w:hAnsi="Arial" w:cs="Arial"/>
              </w:rPr>
            </w:pPr>
            <w:r w:rsidRPr="000965F3">
              <w:rPr>
                <w:rFonts w:ascii="Arial" w:hAnsi="Arial" w:cs="Arial"/>
              </w:rPr>
              <w:t>Performance part:</w:t>
            </w:r>
          </w:p>
          <w:p w:rsidR="00871653" w:rsidRPr="000965F3" w:rsidRDefault="00871653" w:rsidP="000965F3">
            <w:pPr>
              <w:tabs>
                <w:tab w:val="left" w:pos="567"/>
              </w:tabs>
              <w:spacing w:after="0"/>
              <w:rPr>
                <w:rFonts w:ascii="Arial" w:hAnsi="Arial" w:cs="Arial"/>
                <w:lang w:eastAsia="ja-JP"/>
              </w:rPr>
            </w:pPr>
            <w:r w:rsidRPr="000965F3">
              <w:rPr>
                <w:rFonts w:ascii="Arial" w:hAnsi="Arial" w:cs="Arial" w:hint="eastAsia"/>
                <w:lang w:eastAsia="ja-JP"/>
              </w:rPr>
              <w:t>Yes</w:t>
            </w:r>
          </w:p>
        </w:tc>
        <w:tc>
          <w:tcPr>
            <w:tcW w:w="1653" w:type="dxa"/>
          </w:tcPr>
          <w:p w:rsidR="00871653" w:rsidRPr="000965F3" w:rsidRDefault="00871653" w:rsidP="001A248F">
            <w:pPr>
              <w:tabs>
                <w:tab w:val="left" w:pos="567"/>
              </w:tabs>
              <w:spacing w:after="0"/>
              <w:rPr>
                <w:rFonts w:ascii="Arial" w:hAnsi="Arial" w:cs="Arial"/>
              </w:rPr>
            </w:pPr>
            <w:r w:rsidRPr="000965F3">
              <w:rPr>
                <w:rFonts w:ascii="Arial" w:hAnsi="Arial" w:cs="Arial"/>
              </w:rPr>
              <w:t>Testing part:</w:t>
            </w:r>
          </w:p>
          <w:p w:rsidR="00871653" w:rsidRPr="000965F3" w:rsidRDefault="00871653" w:rsidP="0036248C">
            <w:pPr>
              <w:tabs>
                <w:tab w:val="left" w:pos="567"/>
              </w:tabs>
              <w:spacing w:after="0"/>
              <w:rPr>
                <w:rFonts w:ascii="Arial" w:hAnsi="Arial" w:cs="Arial"/>
                <w:lang w:eastAsia="ja-JP"/>
              </w:rPr>
            </w:pPr>
            <w:r w:rsidRPr="000965F3">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0965F3" w:rsidRDefault="000965F3" w:rsidP="008836AC">
            <w:pPr>
              <w:tabs>
                <w:tab w:val="left" w:pos="567"/>
              </w:tabs>
              <w:spacing w:after="0"/>
              <w:rPr>
                <w:rFonts w:ascii="Arial" w:hAnsi="Arial" w:cs="Arial"/>
              </w:rPr>
            </w:pPr>
            <w:r w:rsidRPr="000965F3">
              <w:rPr>
                <w:rFonts w:ascii="Arial" w:hAnsi="Arial" w:cs="Arial"/>
              </w:rPr>
              <w:t>5G_V2X_NRSL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0965F3" w:rsidRDefault="000965F3" w:rsidP="008836AC">
            <w:pPr>
              <w:tabs>
                <w:tab w:val="left" w:pos="567"/>
              </w:tabs>
              <w:spacing w:after="0"/>
              <w:rPr>
                <w:rFonts w:ascii="Arial" w:hAnsi="Arial" w:cs="Arial"/>
                <w:lang w:eastAsia="ja-JP"/>
              </w:rPr>
            </w:pPr>
            <w:r w:rsidRPr="000965F3">
              <w:rPr>
                <w:rFonts w:ascii="Arial" w:hAnsi="Arial" w:cs="Arial"/>
                <w:lang w:eastAsia="ja-JP"/>
              </w:rPr>
              <w:t>830078</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0965F3" w:rsidRDefault="000965F3" w:rsidP="000965F3">
            <w:pPr>
              <w:tabs>
                <w:tab w:val="left" w:pos="1210"/>
              </w:tabs>
              <w:spacing w:after="0"/>
              <w:rPr>
                <w:rFonts w:ascii="Arial" w:hAnsi="Arial" w:cs="Arial"/>
                <w:lang w:eastAsia="ja-JP"/>
              </w:rPr>
            </w:pPr>
            <w:r w:rsidRPr="000965F3">
              <w:rPr>
                <w:rFonts w:ascii="Arial" w:hAnsi="Arial" w:cs="Arial"/>
                <w:lang w:eastAsia="ja-JP"/>
              </w:rPr>
              <w:t>RP-191723</w:t>
            </w:r>
            <w:r w:rsidRPr="000965F3">
              <w:rPr>
                <w:rFonts w:ascii="Arial" w:hAnsi="Arial" w:cs="Arial"/>
                <w:lang w:eastAsia="ja-JP"/>
              </w:rPr>
              <w:tab/>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0965F3" w:rsidRDefault="00871653" w:rsidP="008836AC">
            <w:pPr>
              <w:tabs>
                <w:tab w:val="left" w:pos="567"/>
              </w:tabs>
              <w:spacing w:after="0"/>
              <w:rPr>
                <w:rFonts w:ascii="Arial" w:hAnsi="Arial" w:cs="Arial"/>
                <w:lang w:eastAsia="ja-JP"/>
              </w:rPr>
            </w:pPr>
            <w:r w:rsidRPr="000965F3">
              <w:rPr>
                <w:rFonts w:ascii="Arial" w:hAnsi="Arial" w:cs="Arial"/>
                <w:lang w:eastAsia="ja-JP"/>
              </w:rPr>
              <w:t xml:space="preserve">Study Item: </w:t>
            </w:r>
          </w:p>
          <w:p w:rsidR="00871653" w:rsidRPr="000965F3" w:rsidRDefault="00871653" w:rsidP="008836AC">
            <w:pPr>
              <w:tabs>
                <w:tab w:val="left" w:pos="567"/>
              </w:tabs>
              <w:spacing w:after="0"/>
              <w:rPr>
                <w:rFonts w:ascii="Arial" w:hAnsi="Arial" w:cs="Arial"/>
                <w:lang w:eastAsia="ja-JP"/>
              </w:rPr>
            </w:pPr>
            <w:r w:rsidRPr="000965F3">
              <w:rPr>
                <w:rFonts w:ascii="Arial" w:hAnsi="Arial" w:cs="Arial"/>
                <w:lang w:eastAsia="ja-JP"/>
              </w:rPr>
              <w:t>mm/</w:t>
            </w:r>
            <w:proofErr w:type="spellStart"/>
            <w:r w:rsidRPr="000965F3">
              <w:rPr>
                <w:rFonts w:ascii="Arial" w:hAnsi="Arial" w:cs="Arial"/>
                <w:lang w:eastAsia="ja-JP"/>
              </w:rPr>
              <w:t>yyyy</w:t>
            </w:r>
            <w:proofErr w:type="spellEnd"/>
          </w:p>
        </w:tc>
        <w:tc>
          <w:tcPr>
            <w:tcW w:w="1842" w:type="dxa"/>
          </w:tcPr>
          <w:p w:rsidR="00871653" w:rsidRPr="000965F3" w:rsidRDefault="00871653" w:rsidP="008836AC">
            <w:pPr>
              <w:tabs>
                <w:tab w:val="left" w:pos="567"/>
              </w:tabs>
              <w:spacing w:after="0"/>
              <w:rPr>
                <w:rFonts w:ascii="Arial" w:hAnsi="Arial" w:cs="Arial"/>
                <w:lang w:eastAsia="ja-JP"/>
              </w:rPr>
            </w:pPr>
            <w:r w:rsidRPr="000965F3">
              <w:rPr>
                <w:rFonts w:ascii="Arial" w:hAnsi="Arial" w:cs="Arial"/>
                <w:lang w:eastAsia="ja-JP"/>
              </w:rPr>
              <w:t>Core part: mm/</w:t>
            </w:r>
            <w:proofErr w:type="spellStart"/>
            <w:r w:rsidRPr="000965F3">
              <w:rPr>
                <w:rFonts w:ascii="Arial" w:hAnsi="Arial" w:cs="Arial"/>
                <w:lang w:eastAsia="ja-JP"/>
              </w:rPr>
              <w:t>yyyy</w:t>
            </w:r>
            <w:proofErr w:type="spellEnd"/>
          </w:p>
        </w:tc>
        <w:tc>
          <w:tcPr>
            <w:tcW w:w="2268" w:type="dxa"/>
          </w:tcPr>
          <w:p w:rsidR="00871653" w:rsidRPr="000965F3" w:rsidRDefault="00871653" w:rsidP="00F744C4">
            <w:pPr>
              <w:tabs>
                <w:tab w:val="left" w:pos="567"/>
              </w:tabs>
              <w:spacing w:after="0"/>
              <w:rPr>
                <w:rFonts w:ascii="Arial" w:hAnsi="Arial" w:cs="Arial"/>
                <w:lang w:eastAsia="ja-JP"/>
              </w:rPr>
            </w:pPr>
            <w:r w:rsidRPr="000965F3">
              <w:rPr>
                <w:rFonts w:ascii="Arial" w:hAnsi="Arial" w:cs="Arial"/>
                <w:lang w:eastAsia="ja-JP"/>
              </w:rPr>
              <w:t xml:space="preserve">Performance part: </w:t>
            </w:r>
            <w:r w:rsidR="000965F3" w:rsidRPr="003C5614">
              <w:rPr>
                <w:rFonts w:ascii="Arial" w:hAnsi="Arial" w:cs="Arial"/>
                <w:color w:val="000000" w:themeColor="text1"/>
                <w:lang w:eastAsia="ja-JP"/>
              </w:rPr>
              <w:t>0</w:t>
            </w:r>
            <w:r w:rsidR="00F744C4" w:rsidRPr="003C5614">
              <w:rPr>
                <w:rFonts w:ascii="Arial" w:hAnsi="Arial" w:cs="Arial"/>
                <w:color w:val="000000" w:themeColor="text1"/>
                <w:lang w:eastAsia="ja-JP"/>
              </w:rPr>
              <w:t>6</w:t>
            </w:r>
            <w:r w:rsidR="000965F3" w:rsidRPr="003C5614">
              <w:rPr>
                <w:rFonts w:ascii="Arial" w:hAnsi="Arial" w:cs="Arial"/>
                <w:color w:val="000000" w:themeColor="text1"/>
                <w:lang w:eastAsia="ja-JP"/>
              </w:rPr>
              <w:t>/2021</w:t>
            </w:r>
          </w:p>
        </w:tc>
        <w:tc>
          <w:tcPr>
            <w:tcW w:w="1694" w:type="dxa"/>
            <w:gridSpan w:val="2"/>
          </w:tcPr>
          <w:p w:rsidR="00871653" w:rsidRPr="000965F3" w:rsidRDefault="00871653" w:rsidP="008836AC">
            <w:pPr>
              <w:tabs>
                <w:tab w:val="left" w:pos="567"/>
              </w:tabs>
              <w:spacing w:after="0"/>
              <w:rPr>
                <w:rFonts w:ascii="Arial" w:hAnsi="Arial" w:cs="Arial"/>
                <w:highlight w:val="yellow"/>
                <w:lang w:eastAsia="ja-JP"/>
              </w:rPr>
            </w:pPr>
            <w:r w:rsidRPr="000965F3">
              <w:rPr>
                <w:rFonts w:ascii="Arial" w:hAnsi="Arial" w:cs="Arial"/>
                <w:lang w:eastAsia="ja-JP"/>
              </w:rPr>
              <w:t>Testing part: mm/</w:t>
            </w:r>
            <w:proofErr w:type="spellStart"/>
            <w:r w:rsidRPr="000965F3">
              <w:rPr>
                <w:rFonts w:ascii="Arial" w:hAnsi="Arial" w:cs="Arial"/>
                <w:lang w:eastAsia="ja-JP"/>
              </w:rPr>
              <w:t>yyyy</w:t>
            </w:r>
            <w:proofErr w:type="spellEnd"/>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0965F3" w:rsidRDefault="00871653" w:rsidP="008836AC">
            <w:pPr>
              <w:tabs>
                <w:tab w:val="left" w:pos="567"/>
              </w:tabs>
              <w:spacing w:after="0"/>
              <w:rPr>
                <w:rFonts w:ascii="Arial" w:hAnsi="Arial" w:cs="Arial"/>
                <w:lang w:eastAsia="ja-JP"/>
              </w:rPr>
            </w:pPr>
            <w:r w:rsidRPr="000965F3">
              <w:rPr>
                <w:rFonts w:ascii="Arial" w:hAnsi="Arial" w:cs="Arial"/>
                <w:lang w:eastAsia="ja-JP"/>
              </w:rPr>
              <w:t xml:space="preserve">Study Item: </w:t>
            </w:r>
          </w:p>
          <w:p w:rsidR="00871653" w:rsidRPr="000965F3" w:rsidRDefault="00871653" w:rsidP="008836AC">
            <w:pPr>
              <w:tabs>
                <w:tab w:val="left" w:pos="567"/>
              </w:tabs>
              <w:spacing w:after="0"/>
              <w:rPr>
                <w:rFonts w:ascii="Arial" w:hAnsi="Arial" w:cs="Arial"/>
                <w:lang w:eastAsia="ja-JP"/>
              </w:rPr>
            </w:pPr>
            <w:r w:rsidRPr="000965F3">
              <w:rPr>
                <w:rFonts w:ascii="Arial" w:hAnsi="Arial" w:cs="Arial" w:hint="eastAsia"/>
                <w:lang w:eastAsia="ja-JP"/>
              </w:rPr>
              <w:t>xx %</w:t>
            </w:r>
          </w:p>
        </w:tc>
        <w:tc>
          <w:tcPr>
            <w:tcW w:w="1842" w:type="dxa"/>
          </w:tcPr>
          <w:p w:rsidR="00871653" w:rsidRPr="000965F3" w:rsidRDefault="00871653" w:rsidP="008836AC">
            <w:pPr>
              <w:tabs>
                <w:tab w:val="left" w:pos="567"/>
              </w:tabs>
              <w:spacing w:after="0"/>
              <w:rPr>
                <w:rFonts w:ascii="Arial" w:hAnsi="Arial" w:cs="Arial"/>
                <w:lang w:eastAsia="ja-JP"/>
              </w:rPr>
            </w:pPr>
            <w:r w:rsidRPr="000965F3">
              <w:rPr>
                <w:rFonts w:ascii="Arial" w:hAnsi="Arial" w:cs="Arial"/>
                <w:lang w:eastAsia="ja-JP"/>
              </w:rPr>
              <w:t xml:space="preserve">Core part: </w:t>
            </w:r>
          </w:p>
          <w:p w:rsidR="00871653" w:rsidRPr="000965F3" w:rsidRDefault="000965F3" w:rsidP="008836AC">
            <w:pPr>
              <w:tabs>
                <w:tab w:val="left" w:pos="567"/>
              </w:tabs>
              <w:spacing w:after="0"/>
              <w:rPr>
                <w:rFonts w:ascii="Arial" w:hAnsi="Arial" w:cs="Arial"/>
                <w:lang w:eastAsia="ja-JP"/>
              </w:rPr>
            </w:pPr>
            <w:r w:rsidRPr="000965F3">
              <w:rPr>
                <w:rFonts w:ascii="Arial" w:hAnsi="Arial" w:cs="Arial"/>
                <w:lang w:eastAsia="ja-JP"/>
              </w:rPr>
              <w:t>100</w:t>
            </w:r>
            <w:r w:rsidR="00871653" w:rsidRPr="000965F3">
              <w:rPr>
                <w:rFonts w:ascii="Arial" w:hAnsi="Arial" w:cs="Arial"/>
                <w:lang w:eastAsia="ja-JP"/>
              </w:rPr>
              <w:t>%</w:t>
            </w:r>
          </w:p>
        </w:tc>
        <w:tc>
          <w:tcPr>
            <w:tcW w:w="2268" w:type="dxa"/>
          </w:tcPr>
          <w:p w:rsidR="00871653" w:rsidRPr="000965F3" w:rsidRDefault="00871653" w:rsidP="00355F97">
            <w:pPr>
              <w:tabs>
                <w:tab w:val="left" w:pos="567"/>
              </w:tabs>
              <w:spacing w:after="0"/>
              <w:rPr>
                <w:rFonts w:ascii="Arial" w:hAnsi="Arial" w:cs="Arial"/>
                <w:color w:val="FF0000"/>
                <w:lang w:eastAsia="ja-JP"/>
              </w:rPr>
            </w:pPr>
            <w:r w:rsidRPr="000965F3">
              <w:rPr>
                <w:rFonts w:ascii="Arial" w:hAnsi="Arial" w:cs="Arial"/>
                <w:lang w:eastAsia="ja-JP"/>
              </w:rPr>
              <w:t xml:space="preserve">Performance Part: </w:t>
            </w:r>
            <w:r w:rsidR="00355F97" w:rsidRPr="003C5614">
              <w:rPr>
                <w:rFonts w:ascii="Arial" w:hAnsi="Arial" w:cs="Arial"/>
                <w:color w:val="00B050"/>
                <w:lang w:eastAsia="ja-JP"/>
              </w:rPr>
              <w:t>80</w:t>
            </w:r>
            <w:r w:rsidRPr="003C5614">
              <w:rPr>
                <w:rFonts w:ascii="Arial" w:hAnsi="Arial" w:cs="Arial"/>
                <w:color w:val="00B050"/>
                <w:lang w:eastAsia="ja-JP"/>
              </w:rPr>
              <w:t>%</w:t>
            </w:r>
          </w:p>
        </w:tc>
        <w:tc>
          <w:tcPr>
            <w:tcW w:w="1694" w:type="dxa"/>
            <w:gridSpan w:val="2"/>
          </w:tcPr>
          <w:p w:rsidR="00871653" w:rsidRPr="000965F3" w:rsidRDefault="00871653" w:rsidP="008836AC">
            <w:pPr>
              <w:tabs>
                <w:tab w:val="left" w:pos="567"/>
              </w:tabs>
              <w:spacing w:after="0"/>
              <w:rPr>
                <w:rFonts w:ascii="Arial" w:hAnsi="Arial" w:cs="Arial"/>
                <w:highlight w:val="yellow"/>
                <w:lang w:eastAsia="ja-JP"/>
              </w:rPr>
            </w:pPr>
            <w:r w:rsidRPr="000965F3">
              <w:rPr>
                <w:rFonts w:ascii="Arial" w:hAnsi="Arial" w:cs="Arial"/>
                <w:lang w:eastAsia="ja-JP"/>
              </w:rPr>
              <w:t>Testing part: 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0965F3">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0965F3" w:rsidRDefault="000965F3" w:rsidP="001A248F">
            <w:pPr>
              <w:tabs>
                <w:tab w:val="left" w:pos="567"/>
              </w:tabs>
              <w:spacing w:after="0"/>
              <w:rPr>
                <w:rFonts w:ascii="Arial" w:hAnsi="Arial" w:cs="Arial"/>
              </w:rPr>
            </w:pPr>
            <w:r w:rsidRPr="000965F3">
              <w:rPr>
                <w:rFonts w:ascii="Arial" w:hAnsi="Arial" w:cs="Arial"/>
              </w:rPr>
              <w:t>RAN WG1</w:t>
            </w:r>
          </w:p>
        </w:tc>
      </w:tr>
      <w:tr w:rsidR="000965F3" w:rsidRPr="008836AC" w:rsidTr="000965F3">
        <w:tc>
          <w:tcPr>
            <w:tcW w:w="1415" w:type="dxa"/>
            <w:vMerge w:val="restart"/>
            <w:vAlign w:val="center"/>
          </w:tcPr>
          <w:p w:rsidR="000965F3" w:rsidRPr="008836AC" w:rsidRDefault="000965F3" w:rsidP="000965F3">
            <w:pPr>
              <w:tabs>
                <w:tab w:val="left" w:pos="567"/>
              </w:tabs>
              <w:rPr>
                <w:rFonts w:ascii="Arial" w:hAnsi="Arial" w:cs="Arial"/>
                <w:b/>
              </w:rPr>
            </w:pPr>
            <w:r w:rsidRPr="008836AC">
              <w:rPr>
                <w:rFonts w:ascii="Arial" w:hAnsi="Arial" w:cs="Arial"/>
                <w:b/>
              </w:rPr>
              <w:t>Rapporteur</w:t>
            </w:r>
          </w:p>
        </w:tc>
        <w:tc>
          <w:tcPr>
            <w:tcW w:w="1335" w:type="dxa"/>
          </w:tcPr>
          <w:p w:rsidR="000965F3" w:rsidRPr="008836AC" w:rsidRDefault="000965F3" w:rsidP="000965F3">
            <w:pPr>
              <w:tabs>
                <w:tab w:val="left" w:pos="567"/>
              </w:tabs>
              <w:spacing w:after="0"/>
              <w:rPr>
                <w:rFonts w:ascii="Arial" w:hAnsi="Arial" w:cs="Arial"/>
                <w:b/>
              </w:rPr>
            </w:pPr>
            <w:r w:rsidRPr="008836AC">
              <w:rPr>
                <w:rFonts w:ascii="Arial" w:hAnsi="Arial" w:cs="Arial"/>
                <w:b/>
              </w:rPr>
              <w:t>Name</w:t>
            </w:r>
          </w:p>
        </w:tc>
        <w:tc>
          <w:tcPr>
            <w:tcW w:w="7336" w:type="dxa"/>
          </w:tcPr>
          <w:p w:rsidR="000965F3" w:rsidRPr="000965F3" w:rsidRDefault="000965F3" w:rsidP="000965F3">
            <w:pPr>
              <w:tabs>
                <w:tab w:val="left" w:pos="567"/>
              </w:tabs>
              <w:spacing w:after="0"/>
              <w:rPr>
                <w:rFonts w:ascii="Arial" w:hAnsi="Arial" w:cs="Arial"/>
              </w:rPr>
            </w:pPr>
            <w:r w:rsidRPr="000965F3">
              <w:rPr>
                <w:rFonts w:ascii="Arial" w:hAnsi="Arial" w:cs="Arial"/>
              </w:rPr>
              <w:t>Hanbyul Seo</w:t>
            </w:r>
          </w:p>
        </w:tc>
      </w:tr>
      <w:tr w:rsidR="000965F3" w:rsidRPr="008836AC" w:rsidTr="000965F3">
        <w:tc>
          <w:tcPr>
            <w:tcW w:w="1415" w:type="dxa"/>
            <w:vMerge/>
          </w:tcPr>
          <w:p w:rsidR="000965F3" w:rsidRPr="008836AC" w:rsidRDefault="000965F3" w:rsidP="000965F3">
            <w:pPr>
              <w:tabs>
                <w:tab w:val="left" w:pos="567"/>
              </w:tabs>
              <w:rPr>
                <w:rFonts w:ascii="Arial" w:hAnsi="Arial" w:cs="Arial"/>
                <w:b/>
              </w:rPr>
            </w:pPr>
          </w:p>
        </w:tc>
        <w:tc>
          <w:tcPr>
            <w:tcW w:w="1335" w:type="dxa"/>
          </w:tcPr>
          <w:p w:rsidR="000965F3" w:rsidRPr="008836AC" w:rsidRDefault="000965F3" w:rsidP="000965F3">
            <w:pPr>
              <w:tabs>
                <w:tab w:val="left" w:pos="567"/>
              </w:tabs>
              <w:spacing w:after="0"/>
              <w:rPr>
                <w:rFonts w:ascii="Arial" w:hAnsi="Arial" w:cs="Arial"/>
                <w:b/>
              </w:rPr>
            </w:pPr>
            <w:r w:rsidRPr="008836AC">
              <w:rPr>
                <w:rFonts w:ascii="Arial" w:hAnsi="Arial" w:cs="Arial"/>
                <w:b/>
              </w:rPr>
              <w:t>Company</w:t>
            </w:r>
          </w:p>
        </w:tc>
        <w:tc>
          <w:tcPr>
            <w:tcW w:w="7336" w:type="dxa"/>
          </w:tcPr>
          <w:p w:rsidR="000965F3" w:rsidRPr="000965F3" w:rsidRDefault="000965F3" w:rsidP="000965F3">
            <w:pPr>
              <w:tabs>
                <w:tab w:val="left" w:pos="567"/>
              </w:tabs>
              <w:spacing w:after="0"/>
              <w:rPr>
                <w:rFonts w:ascii="Arial" w:hAnsi="Arial" w:cs="Arial"/>
              </w:rPr>
            </w:pPr>
            <w:r w:rsidRPr="000965F3">
              <w:rPr>
                <w:rFonts w:ascii="Arial" w:hAnsi="Arial" w:cs="Arial"/>
              </w:rPr>
              <w:t>LG Electronics</w:t>
            </w:r>
          </w:p>
        </w:tc>
      </w:tr>
      <w:tr w:rsidR="000965F3" w:rsidRPr="008836AC" w:rsidTr="000965F3">
        <w:tc>
          <w:tcPr>
            <w:tcW w:w="1415" w:type="dxa"/>
            <w:vMerge/>
          </w:tcPr>
          <w:p w:rsidR="000965F3" w:rsidRPr="008836AC" w:rsidRDefault="000965F3" w:rsidP="000965F3">
            <w:pPr>
              <w:tabs>
                <w:tab w:val="left" w:pos="567"/>
              </w:tabs>
              <w:rPr>
                <w:rFonts w:ascii="Arial" w:hAnsi="Arial" w:cs="Arial"/>
                <w:b/>
              </w:rPr>
            </w:pPr>
          </w:p>
        </w:tc>
        <w:tc>
          <w:tcPr>
            <w:tcW w:w="1335" w:type="dxa"/>
          </w:tcPr>
          <w:p w:rsidR="000965F3" w:rsidRPr="008836AC" w:rsidRDefault="000965F3" w:rsidP="000965F3">
            <w:pPr>
              <w:tabs>
                <w:tab w:val="left" w:pos="567"/>
              </w:tabs>
              <w:spacing w:after="0"/>
              <w:rPr>
                <w:rFonts w:ascii="Arial" w:hAnsi="Arial" w:cs="Arial"/>
                <w:b/>
              </w:rPr>
            </w:pPr>
            <w:r w:rsidRPr="008836AC">
              <w:rPr>
                <w:rFonts w:ascii="Arial" w:hAnsi="Arial" w:cs="Arial"/>
                <w:b/>
              </w:rPr>
              <w:t>Email</w:t>
            </w:r>
          </w:p>
        </w:tc>
        <w:tc>
          <w:tcPr>
            <w:tcW w:w="7336" w:type="dxa"/>
          </w:tcPr>
          <w:p w:rsidR="000965F3" w:rsidRPr="000965F3" w:rsidRDefault="000965F3" w:rsidP="000965F3">
            <w:pPr>
              <w:tabs>
                <w:tab w:val="left" w:pos="567"/>
              </w:tabs>
              <w:spacing w:after="0"/>
              <w:rPr>
                <w:rFonts w:ascii="Arial" w:hAnsi="Arial" w:cs="Arial"/>
              </w:rPr>
            </w:pPr>
            <w:r w:rsidRPr="000965F3">
              <w:rPr>
                <w:rFonts w:ascii="Arial" w:hAnsi="Arial" w:cs="Arial"/>
              </w:rPr>
              <w:t>hanbyul.seo@lge.com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CB3010" w:rsidRPr="008A308A" w:rsidRDefault="00CB3010" w:rsidP="00CB3010">
      <w:pPr>
        <w:rPr>
          <w:rFonts w:eastAsiaTheme="minorEastAsia"/>
          <w:b/>
          <w:lang w:eastAsia="ko-KR"/>
        </w:rPr>
      </w:pPr>
      <w:r w:rsidRPr="008A308A">
        <w:rPr>
          <w:rFonts w:eastAsiaTheme="minorEastAsia" w:hint="eastAsia"/>
          <w:b/>
          <w:lang w:eastAsia="ko-KR"/>
        </w:rPr>
        <w:t>RAN4#9</w:t>
      </w:r>
      <w:r>
        <w:rPr>
          <w:rFonts w:eastAsiaTheme="minorEastAsia"/>
          <w:b/>
          <w:lang w:eastAsia="ko-KR"/>
        </w:rPr>
        <w:t>8</w:t>
      </w:r>
      <w:r w:rsidRPr="008A308A">
        <w:rPr>
          <w:rFonts w:eastAsiaTheme="minorEastAsia" w:hint="eastAsia"/>
          <w:b/>
          <w:lang w:eastAsia="ko-KR"/>
        </w:rPr>
        <w:t>-</w:t>
      </w:r>
      <w:r w:rsidRPr="008A308A">
        <w:rPr>
          <w:rFonts w:eastAsiaTheme="minorEastAsia"/>
          <w:b/>
          <w:lang w:eastAsia="ko-KR"/>
        </w:rPr>
        <w:t>e</w:t>
      </w:r>
      <w:r>
        <w:rPr>
          <w:rFonts w:eastAsiaTheme="minorEastAsia"/>
          <w:b/>
          <w:lang w:eastAsia="ko-KR"/>
        </w:rPr>
        <w:t xml:space="preserve"> : RRM(Performance)</w:t>
      </w:r>
    </w:p>
    <w:p w:rsidR="00CB3010" w:rsidRDefault="00CB3010" w:rsidP="00CB3010">
      <w:pPr>
        <w:rPr>
          <w:rFonts w:eastAsiaTheme="minorEastAsia"/>
          <w:lang w:eastAsia="ko-KR"/>
        </w:rPr>
      </w:pPr>
      <w:r>
        <w:rPr>
          <w:rFonts w:eastAsiaTheme="minorEastAsia" w:hint="eastAsia"/>
          <w:lang w:eastAsia="ko-KR"/>
        </w:rPr>
        <w:t xml:space="preserve">In </w:t>
      </w:r>
      <w:r>
        <w:rPr>
          <w:rFonts w:eastAsiaTheme="minorEastAsia"/>
          <w:lang w:eastAsia="ko-KR"/>
        </w:rPr>
        <w:t>RRM</w:t>
      </w:r>
      <w:r>
        <w:rPr>
          <w:rFonts w:eastAsiaTheme="minorEastAsia" w:hint="eastAsia"/>
          <w:lang w:eastAsia="ko-KR"/>
        </w:rPr>
        <w:t xml:space="preserve"> session, </w:t>
      </w:r>
      <w:r w:rsidR="003E3DD4">
        <w:rPr>
          <w:rFonts w:eastAsiaTheme="minorEastAsia"/>
          <w:lang w:eastAsia="ko-KR"/>
        </w:rPr>
        <w:t>6</w:t>
      </w:r>
      <w:r>
        <w:rPr>
          <w:rFonts w:eastAsiaTheme="minorEastAsia"/>
          <w:lang w:eastAsia="ko-KR"/>
        </w:rPr>
        <w:t xml:space="preserve"> contributions were submitted.</w:t>
      </w:r>
    </w:p>
    <w:p w:rsidR="00CB3010" w:rsidRDefault="00CB3010" w:rsidP="00CB3010">
      <w:pPr>
        <w:rPr>
          <w:rFonts w:eastAsiaTheme="minorEastAsia"/>
          <w:lang w:eastAsia="ko-KR"/>
        </w:rPr>
      </w:pPr>
      <w:r>
        <w:rPr>
          <w:rFonts w:eastAsiaTheme="minorEastAsia"/>
          <w:lang w:eastAsia="ko-KR"/>
        </w:rPr>
        <w:t>During RAN4#98e meeting, 1 draft CR was endorsed and 1 WF was approved.</w:t>
      </w:r>
    </w:p>
    <w:p w:rsidR="00CB3010" w:rsidRDefault="00CB3010" w:rsidP="00CB3010">
      <w:pPr>
        <w:rPr>
          <w:rFonts w:eastAsiaTheme="minorEastAsia"/>
          <w:lang w:eastAsia="ko-KR"/>
        </w:rPr>
      </w:pPr>
      <w:r>
        <w:rPr>
          <w:rFonts w:eastAsiaTheme="minorEastAsia"/>
          <w:lang w:eastAsia="ko-KR"/>
        </w:rPr>
        <w:t>During email approval after RAN4#98e, 2 big CRs(</w:t>
      </w:r>
      <w:proofErr w:type="spellStart"/>
      <w:r>
        <w:rPr>
          <w:rFonts w:eastAsiaTheme="minorEastAsia"/>
          <w:lang w:eastAsia="ko-KR"/>
        </w:rPr>
        <w:t>Cat.B</w:t>
      </w:r>
      <w:proofErr w:type="spellEnd"/>
      <w:r>
        <w:rPr>
          <w:rFonts w:eastAsiaTheme="minorEastAsia"/>
          <w:lang w:eastAsia="ko-KR"/>
        </w:rPr>
        <w:t xml:space="preserve"> for Rel-16 and </w:t>
      </w:r>
      <w:proofErr w:type="spellStart"/>
      <w:r>
        <w:rPr>
          <w:rFonts w:eastAsiaTheme="minorEastAsia"/>
          <w:lang w:eastAsia="ko-KR"/>
        </w:rPr>
        <w:t>Cat.A</w:t>
      </w:r>
      <w:proofErr w:type="spellEnd"/>
      <w:r>
        <w:rPr>
          <w:rFonts w:eastAsiaTheme="minorEastAsia"/>
          <w:lang w:eastAsia="ko-KR"/>
        </w:rPr>
        <w:t xml:space="preserve"> for Rel-17) were </w:t>
      </w:r>
      <w:r w:rsidR="001E4221">
        <w:rPr>
          <w:rFonts w:eastAsiaTheme="minorEastAsia"/>
          <w:lang w:eastAsia="ko-KR"/>
        </w:rPr>
        <w:t>agreed</w:t>
      </w:r>
      <w:r>
        <w:rPr>
          <w:rFonts w:eastAsiaTheme="minorEastAsia"/>
          <w:lang w:eastAsia="ko-KR"/>
        </w:rPr>
        <w:t xml:space="preserve"> for performance requirements.</w:t>
      </w:r>
    </w:p>
    <w:tbl>
      <w:tblPr>
        <w:tblW w:w="9355" w:type="dxa"/>
        <w:tblCellMar>
          <w:left w:w="0" w:type="dxa"/>
          <w:right w:w="0" w:type="dxa"/>
        </w:tblCellMar>
        <w:tblLook w:val="04A0" w:firstRow="1" w:lastRow="0" w:firstColumn="1" w:lastColumn="0" w:noHBand="0" w:noVBand="1"/>
      </w:tblPr>
      <w:tblGrid>
        <w:gridCol w:w="7112"/>
        <w:gridCol w:w="1100"/>
        <w:gridCol w:w="1143"/>
      </w:tblGrid>
      <w:tr w:rsidR="00CB3010" w:rsidRPr="00A637A4" w:rsidTr="009A30BF">
        <w:trPr>
          <w:trHeight w:val="422"/>
        </w:trPr>
        <w:tc>
          <w:tcPr>
            <w:tcW w:w="711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CB3010" w:rsidRPr="00C827A0" w:rsidRDefault="002D3495" w:rsidP="009A30BF">
            <w:pPr>
              <w:autoSpaceDE/>
              <w:autoSpaceDN/>
              <w:ind w:firstLineChars="50" w:firstLine="90"/>
              <w:rPr>
                <w:sz w:val="18"/>
                <w:highlight w:val="yellow"/>
                <w:lang w:val="en-US"/>
              </w:rPr>
            </w:pPr>
            <w:proofErr w:type="spellStart"/>
            <w:r w:rsidRPr="002D3495">
              <w:rPr>
                <w:sz w:val="18"/>
              </w:rPr>
              <w:t>draftCR</w:t>
            </w:r>
            <w:proofErr w:type="spellEnd"/>
            <w:r w:rsidRPr="002D3495">
              <w:rPr>
                <w:sz w:val="18"/>
              </w:rPr>
              <w:t xml:space="preserve"> on congestion control test case</w:t>
            </w:r>
          </w:p>
        </w:tc>
        <w:tc>
          <w:tcPr>
            <w:tcW w:w="1100" w:type="dxa"/>
            <w:tcBorders>
              <w:top w:val="single" w:sz="8" w:space="0" w:color="000000"/>
              <w:left w:val="single" w:sz="8" w:space="0" w:color="000000"/>
              <w:bottom w:val="single" w:sz="8" w:space="0" w:color="000000"/>
              <w:right w:val="single" w:sz="8" w:space="0" w:color="000000"/>
            </w:tcBorders>
            <w:vAlign w:val="center"/>
          </w:tcPr>
          <w:p w:rsidR="00CB3010" w:rsidRPr="00970873" w:rsidRDefault="00CB3010" w:rsidP="002D3495">
            <w:pPr>
              <w:autoSpaceDE/>
              <w:autoSpaceDN/>
              <w:ind w:firstLineChars="50" w:firstLine="90"/>
              <w:rPr>
                <w:rFonts w:eastAsiaTheme="minorEastAsia"/>
                <w:sz w:val="18"/>
                <w:lang w:eastAsia="ko-KR"/>
              </w:rPr>
            </w:pPr>
            <w:r>
              <w:rPr>
                <w:rFonts w:eastAsiaTheme="minorEastAsia"/>
                <w:sz w:val="18"/>
                <w:lang w:eastAsia="ko-KR"/>
              </w:rPr>
              <w:t>D</w:t>
            </w:r>
            <w:r>
              <w:rPr>
                <w:rFonts w:eastAsiaTheme="minorEastAsia" w:hint="eastAsia"/>
                <w:sz w:val="18"/>
                <w:lang w:eastAsia="ko-KR"/>
              </w:rPr>
              <w:t>raft</w:t>
            </w:r>
            <w:r>
              <w:rPr>
                <w:rFonts w:eastAsiaTheme="minorEastAsia"/>
                <w:sz w:val="18"/>
                <w:lang w:eastAsia="ko-KR"/>
              </w:rPr>
              <w:t xml:space="preserve"> CR</w:t>
            </w:r>
          </w:p>
        </w:tc>
        <w:tc>
          <w:tcPr>
            <w:tcW w:w="114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CB3010" w:rsidRPr="00A637A4" w:rsidRDefault="00CB3010" w:rsidP="009A30BF">
            <w:pPr>
              <w:autoSpaceDE/>
              <w:autoSpaceDN/>
              <w:rPr>
                <w:sz w:val="18"/>
              </w:rPr>
            </w:pPr>
            <w:r w:rsidRPr="00A637A4">
              <w:rPr>
                <w:rFonts w:hint="eastAsia"/>
                <w:sz w:val="18"/>
              </w:rPr>
              <w:t xml:space="preserve"> </w:t>
            </w:r>
            <w:r w:rsidR="002D3495" w:rsidRPr="002D3495">
              <w:rPr>
                <w:sz w:val="18"/>
              </w:rPr>
              <w:t>R4-2104045</w:t>
            </w:r>
          </w:p>
        </w:tc>
      </w:tr>
      <w:tr w:rsidR="00CB3010" w:rsidRPr="00A637A4" w:rsidTr="009A30BF">
        <w:trPr>
          <w:trHeight w:val="163"/>
        </w:trPr>
        <w:tc>
          <w:tcPr>
            <w:tcW w:w="711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CB3010" w:rsidRPr="00A637A4" w:rsidRDefault="002D3495" w:rsidP="009A30BF">
            <w:pPr>
              <w:autoSpaceDE/>
              <w:autoSpaceDN/>
              <w:ind w:firstLineChars="50" w:firstLine="90"/>
              <w:rPr>
                <w:sz w:val="18"/>
              </w:rPr>
            </w:pPr>
            <w:r w:rsidRPr="002D3495">
              <w:rPr>
                <w:sz w:val="18"/>
              </w:rPr>
              <w:t>WF on NR V2X RRM requirements</w:t>
            </w:r>
          </w:p>
        </w:tc>
        <w:tc>
          <w:tcPr>
            <w:tcW w:w="1100" w:type="dxa"/>
            <w:tcBorders>
              <w:top w:val="single" w:sz="8" w:space="0" w:color="000000"/>
              <w:left w:val="single" w:sz="8" w:space="0" w:color="000000"/>
              <w:bottom w:val="single" w:sz="8" w:space="0" w:color="000000"/>
              <w:right w:val="single" w:sz="8" w:space="0" w:color="000000"/>
            </w:tcBorders>
            <w:vAlign w:val="center"/>
          </w:tcPr>
          <w:p w:rsidR="00CB3010" w:rsidRPr="00970873" w:rsidRDefault="002D3495" w:rsidP="009A30BF">
            <w:pPr>
              <w:autoSpaceDE/>
              <w:autoSpaceDN/>
              <w:ind w:firstLineChars="50" w:firstLine="90"/>
              <w:rPr>
                <w:rFonts w:eastAsiaTheme="minorEastAsia"/>
                <w:sz w:val="18"/>
                <w:lang w:eastAsia="ko-KR"/>
              </w:rPr>
            </w:pPr>
            <w:r>
              <w:rPr>
                <w:rFonts w:eastAsiaTheme="minorEastAsia"/>
                <w:sz w:val="18"/>
                <w:lang w:eastAsia="ko-KR"/>
              </w:rPr>
              <w:t>WF</w:t>
            </w:r>
          </w:p>
        </w:tc>
        <w:tc>
          <w:tcPr>
            <w:tcW w:w="114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CB3010" w:rsidRPr="00A637A4" w:rsidRDefault="00CB3010" w:rsidP="009A30BF">
            <w:pPr>
              <w:autoSpaceDE/>
              <w:autoSpaceDN/>
              <w:rPr>
                <w:sz w:val="18"/>
              </w:rPr>
            </w:pPr>
            <w:r w:rsidRPr="00A637A4">
              <w:rPr>
                <w:rFonts w:hint="eastAsia"/>
                <w:sz w:val="18"/>
              </w:rPr>
              <w:t xml:space="preserve"> </w:t>
            </w:r>
            <w:r w:rsidR="002D3495" w:rsidRPr="002D3495">
              <w:rPr>
                <w:sz w:val="18"/>
              </w:rPr>
              <w:t>R4-2103537</w:t>
            </w:r>
          </w:p>
        </w:tc>
      </w:tr>
      <w:tr w:rsidR="00CB3010" w:rsidRPr="00A637A4" w:rsidTr="009A30BF">
        <w:trPr>
          <w:trHeight w:val="163"/>
        </w:trPr>
        <w:tc>
          <w:tcPr>
            <w:tcW w:w="711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CB3010" w:rsidRDefault="002D3495" w:rsidP="009A30BF">
            <w:pPr>
              <w:autoSpaceDE/>
              <w:autoSpaceDN/>
              <w:ind w:firstLineChars="50" w:firstLine="90"/>
              <w:rPr>
                <w:sz w:val="18"/>
              </w:rPr>
            </w:pPr>
            <w:r w:rsidRPr="002D3495">
              <w:rPr>
                <w:sz w:val="18"/>
              </w:rPr>
              <w:t>Big CR-Introduction of NR V2X RRM performance requirements (Rel-16)</w:t>
            </w:r>
          </w:p>
        </w:tc>
        <w:tc>
          <w:tcPr>
            <w:tcW w:w="1100" w:type="dxa"/>
            <w:tcBorders>
              <w:top w:val="single" w:sz="8" w:space="0" w:color="000000"/>
              <w:left w:val="single" w:sz="8" w:space="0" w:color="000000"/>
              <w:bottom w:val="single" w:sz="8" w:space="0" w:color="000000"/>
              <w:right w:val="single" w:sz="8" w:space="0" w:color="000000"/>
            </w:tcBorders>
            <w:vAlign w:val="center"/>
          </w:tcPr>
          <w:p w:rsidR="00CB3010" w:rsidRPr="00970873" w:rsidRDefault="002D3495" w:rsidP="009A30BF">
            <w:pPr>
              <w:autoSpaceDE/>
              <w:autoSpaceDN/>
              <w:ind w:firstLineChars="50" w:firstLine="90"/>
              <w:rPr>
                <w:rFonts w:eastAsiaTheme="minorEastAsia"/>
                <w:sz w:val="18"/>
                <w:lang w:eastAsia="ko-KR"/>
              </w:rPr>
            </w:pPr>
            <w:r>
              <w:rPr>
                <w:rFonts w:eastAsiaTheme="minorEastAsia"/>
                <w:sz w:val="18"/>
                <w:lang w:eastAsia="ko-KR"/>
              </w:rPr>
              <w:t xml:space="preserve">Big </w:t>
            </w:r>
            <w:r w:rsidR="00CB3010">
              <w:rPr>
                <w:rFonts w:eastAsiaTheme="minorEastAsia" w:hint="eastAsia"/>
                <w:sz w:val="18"/>
                <w:lang w:eastAsia="ko-KR"/>
              </w:rPr>
              <w:t>CR</w:t>
            </w:r>
          </w:p>
        </w:tc>
        <w:tc>
          <w:tcPr>
            <w:tcW w:w="114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CB3010" w:rsidRPr="00A637A4" w:rsidRDefault="00CB3010" w:rsidP="009A30BF">
            <w:pPr>
              <w:autoSpaceDE/>
              <w:autoSpaceDN/>
              <w:rPr>
                <w:sz w:val="18"/>
              </w:rPr>
            </w:pPr>
            <w:r>
              <w:rPr>
                <w:rFonts w:hint="eastAsia"/>
                <w:sz w:val="18"/>
              </w:rPr>
              <w:t xml:space="preserve"> </w:t>
            </w:r>
            <w:r w:rsidR="002D3495" w:rsidRPr="002D3495">
              <w:rPr>
                <w:sz w:val="18"/>
              </w:rPr>
              <w:t>R4-2103538</w:t>
            </w:r>
          </w:p>
        </w:tc>
      </w:tr>
      <w:tr w:rsidR="002D3495" w:rsidRPr="00A637A4" w:rsidTr="009A30BF">
        <w:trPr>
          <w:trHeight w:val="163"/>
        </w:trPr>
        <w:tc>
          <w:tcPr>
            <w:tcW w:w="711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D3495" w:rsidRDefault="002D3495" w:rsidP="002D3495">
            <w:pPr>
              <w:autoSpaceDE/>
              <w:autoSpaceDN/>
              <w:ind w:firstLineChars="50" w:firstLine="90"/>
              <w:rPr>
                <w:sz w:val="18"/>
              </w:rPr>
            </w:pPr>
            <w:r w:rsidRPr="002D3495">
              <w:rPr>
                <w:sz w:val="18"/>
              </w:rPr>
              <w:t>Big CR-Introduction of NR V2X RRM performance requirements (Rel-1</w:t>
            </w:r>
            <w:r>
              <w:rPr>
                <w:sz w:val="18"/>
              </w:rPr>
              <w:t>7. Cat-A</w:t>
            </w:r>
            <w:r w:rsidRPr="002D3495">
              <w:rPr>
                <w:sz w:val="18"/>
              </w:rPr>
              <w:t>)</w:t>
            </w:r>
          </w:p>
        </w:tc>
        <w:tc>
          <w:tcPr>
            <w:tcW w:w="1100" w:type="dxa"/>
            <w:tcBorders>
              <w:top w:val="single" w:sz="8" w:space="0" w:color="000000"/>
              <w:left w:val="single" w:sz="8" w:space="0" w:color="000000"/>
              <w:bottom w:val="single" w:sz="8" w:space="0" w:color="000000"/>
              <w:right w:val="single" w:sz="8" w:space="0" w:color="000000"/>
            </w:tcBorders>
            <w:vAlign w:val="center"/>
          </w:tcPr>
          <w:p w:rsidR="002D3495" w:rsidRPr="00970873" w:rsidRDefault="002D3495" w:rsidP="002D3495">
            <w:pPr>
              <w:autoSpaceDE/>
              <w:autoSpaceDN/>
              <w:ind w:firstLineChars="50" w:firstLine="90"/>
              <w:rPr>
                <w:rFonts w:eastAsiaTheme="minorEastAsia"/>
                <w:sz w:val="18"/>
                <w:lang w:eastAsia="ko-KR"/>
              </w:rPr>
            </w:pPr>
            <w:r>
              <w:rPr>
                <w:rFonts w:eastAsiaTheme="minorEastAsia"/>
                <w:sz w:val="18"/>
                <w:lang w:eastAsia="ko-KR"/>
              </w:rPr>
              <w:t xml:space="preserve">Big </w:t>
            </w:r>
            <w:r>
              <w:rPr>
                <w:rFonts w:eastAsiaTheme="minorEastAsia" w:hint="eastAsia"/>
                <w:sz w:val="18"/>
                <w:lang w:eastAsia="ko-KR"/>
              </w:rPr>
              <w:t>CR</w:t>
            </w:r>
          </w:p>
        </w:tc>
        <w:tc>
          <w:tcPr>
            <w:tcW w:w="114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rsidR="002D3495" w:rsidRPr="00A637A4" w:rsidRDefault="002D3495" w:rsidP="002D3495">
            <w:pPr>
              <w:autoSpaceDE/>
              <w:autoSpaceDN/>
              <w:rPr>
                <w:sz w:val="18"/>
              </w:rPr>
            </w:pPr>
            <w:r>
              <w:rPr>
                <w:rFonts w:hint="eastAsia"/>
                <w:sz w:val="18"/>
              </w:rPr>
              <w:t xml:space="preserve"> </w:t>
            </w:r>
            <w:r w:rsidRPr="002D3495">
              <w:rPr>
                <w:sz w:val="18"/>
              </w:rPr>
              <w:t>R4-210</w:t>
            </w:r>
            <w:r>
              <w:rPr>
                <w:sz w:val="18"/>
              </w:rPr>
              <w:t>0639</w:t>
            </w:r>
          </w:p>
        </w:tc>
      </w:tr>
    </w:tbl>
    <w:p w:rsidR="00CB3010" w:rsidRDefault="00CB3010" w:rsidP="0027612D">
      <w:pPr>
        <w:rPr>
          <w:rFonts w:eastAsia="Yu Mincho"/>
          <w:lang w:eastAsia="ja-JP"/>
        </w:rPr>
      </w:pPr>
    </w:p>
    <w:p w:rsidR="002D3495" w:rsidRPr="007865B5" w:rsidRDefault="002D3495" w:rsidP="002D3495">
      <w:pPr>
        <w:rPr>
          <w:rFonts w:eastAsiaTheme="minorEastAsia"/>
          <w:lang w:eastAsia="ko-KR"/>
        </w:rPr>
      </w:pPr>
      <w:r>
        <w:rPr>
          <w:rFonts w:eastAsiaTheme="minorEastAsia" w:hint="eastAsia"/>
          <w:lang w:eastAsia="ko-KR"/>
        </w:rPr>
        <w:t xml:space="preserve">WF </w:t>
      </w:r>
      <w:r>
        <w:rPr>
          <w:rFonts w:eastAsiaTheme="minorEastAsia"/>
          <w:lang w:eastAsia="ko-KR"/>
        </w:rPr>
        <w:t>on congestion control test case was agreed (</w:t>
      </w:r>
      <w:r>
        <w:rPr>
          <w:rFonts w:eastAsiaTheme="minorEastAsia" w:hint="eastAsia"/>
          <w:lang w:eastAsia="ko-KR"/>
        </w:rPr>
        <w:t>R4-2103537</w:t>
      </w:r>
      <w:r>
        <w:rPr>
          <w:rFonts w:eastAsiaTheme="minorEastAsia"/>
          <w:lang w:eastAsia="ko-KR"/>
        </w:rPr>
        <w:t>).</w:t>
      </w:r>
    </w:p>
    <w:p w:rsidR="00FD651F" w:rsidRPr="002D3495" w:rsidRDefault="002D3495" w:rsidP="002D3495">
      <w:pPr>
        <w:numPr>
          <w:ilvl w:val="0"/>
          <w:numId w:val="20"/>
        </w:numPr>
        <w:textAlignment w:val="auto"/>
        <w:rPr>
          <w:lang w:val="en-US"/>
        </w:rPr>
      </w:pPr>
      <w:r w:rsidRPr="00416738">
        <w:t xml:space="preserve"> </w:t>
      </w:r>
      <w:r w:rsidR="000B3D0D" w:rsidRPr="002D3495">
        <w:rPr>
          <w:lang w:val="en-US"/>
        </w:rPr>
        <w:t>RAN4 needs to further discuss whether and how to introduce a congestion control measurement test for SL only UE</w:t>
      </w:r>
    </w:p>
    <w:p w:rsidR="002D3495" w:rsidRPr="002D3495" w:rsidRDefault="002D3495" w:rsidP="0027612D">
      <w:pPr>
        <w:rPr>
          <w:rFonts w:eastAsia="Yu Mincho"/>
          <w:lang w:eastAsia="ja-JP"/>
        </w:rPr>
      </w:pPr>
    </w:p>
    <w:p w:rsidR="0027612D" w:rsidRPr="008A308A" w:rsidRDefault="0027612D" w:rsidP="0027612D">
      <w:pPr>
        <w:rPr>
          <w:rFonts w:eastAsiaTheme="minorEastAsia"/>
          <w:b/>
          <w:lang w:eastAsia="ko-KR"/>
        </w:rPr>
      </w:pPr>
      <w:r w:rsidRPr="008A308A">
        <w:rPr>
          <w:rFonts w:eastAsiaTheme="minorEastAsia" w:hint="eastAsia"/>
          <w:b/>
          <w:lang w:eastAsia="ko-KR"/>
        </w:rPr>
        <w:t>RAN4#9</w:t>
      </w:r>
      <w:r w:rsidR="00355F97">
        <w:rPr>
          <w:rFonts w:eastAsiaTheme="minorEastAsia"/>
          <w:b/>
          <w:lang w:eastAsia="ko-KR"/>
        </w:rPr>
        <w:t>8</w:t>
      </w:r>
      <w:r w:rsidRPr="008A308A">
        <w:rPr>
          <w:rFonts w:eastAsiaTheme="minorEastAsia" w:hint="eastAsia"/>
          <w:b/>
          <w:lang w:eastAsia="ko-KR"/>
        </w:rPr>
        <w:t>-</w:t>
      </w:r>
      <w:r w:rsidRPr="008A308A">
        <w:rPr>
          <w:rFonts w:eastAsiaTheme="minorEastAsia"/>
          <w:b/>
          <w:lang w:eastAsia="ko-KR"/>
        </w:rPr>
        <w:t>e</w:t>
      </w:r>
      <w:r>
        <w:rPr>
          <w:rFonts w:eastAsiaTheme="minorEastAsia"/>
          <w:b/>
          <w:lang w:eastAsia="ko-KR"/>
        </w:rPr>
        <w:t>: Demodulation</w:t>
      </w:r>
    </w:p>
    <w:p w:rsidR="0027612D" w:rsidRDefault="0027612D" w:rsidP="0027612D">
      <w:pPr>
        <w:rPr>
          <w:rFonts w:eastAsiaTheme="minorEastAsia"/>
          <w:lang w:eastAsia="ko-KR"/>
        </w:rPr>
      </w:pPr>
      <w:r>
        <w:rPr>
          <w:rFonts w:eastAsiaTheme="minorEastAsia" w:hint="eastAsia"/>
          <w:lang w:eastAsia="ko-KR"/>
        </w:rPr>
        <w:t xml:space="preserve">In Demodulation session, </w:t>
      </w:r>
      <w:r w:rsidR="00582AFE">
        <w:rPr>
          <w:rFonts w:eastAsiaTheme="minorEastAsia"/>
          <w:lang w:eastAsia="ko-KR"/>
        </w:rPr>
        <w:t>51</w:t>
      </w:r>
      <w:r>
        <w:rPr>
          <w:rFonts w:eastAsiaTheme="minorEastAsia"/>
          <w:lang w:eastAsia="ko-KR"/>
        </w:rPr>
        <w:t xml:space="preserve"> contributions were submitted to RAN4#9</w:t>
      </w:r>
      <w:r w:rsidR="00EC1D9F">
        <w:rPr>
          <w:rFonts w:eastAsiaTheme="minorEastAsia"/>
          <w:lang w:eastAsia="ko-KR"/>
        </w:rPr>
        <w:t>8</w:t>
      </w:r>
      <w:r>
        <w:rPr>
          <w:rFonts w:eastAsiaTheme="minorEastAsia"/>
          <w:lang w:eastAsia="ko-KR"/>
        </w:rPr>
        <w:t xml:space="preserve">-e, and e-mail discussion summary was submitted for information. </w:t>
      </w:r>
    </w:p>
    <w:p w:rsidR="0027612D" w:rsidRPr="00F6736C" w:rsidRDefault="0027612D" w:rsidP="0027612D">
      <w:pPr>
        <w:rPr>
          <w:rFonts w:eastAsiaTheme="minorEastAsia"/>
          <w:lang w:eastAsia="ko-KR"/>
        </w:rPr>
      </w:pPr>
      <w:r>
        <w:rPr>
          <w:rFonts w:eastAsiaTheme="minorEastAsia" w:hint="eastAsia"/>
          <w:lang w:eastAsia="ko-KR"/>
        </w:rPr>
        <w:t>Two</w:t>
      </w:r>
      <w:r>
        <w:rPr>
          <w:rFonts w:eastAsiaTheme="minorEastAsia"/>
          <w:lang w:eastAsia="ko-KR"/>
        </w:rPr>
        <w:t xml:space="preserve"> WFs (</w:t>
      </w:r>
      <w:r w:rsidRPr="00F23CBA">
        <w:rPr>
          <w:rFonts w:eastAsiaTheme="minorEastAsia"/>
          <w:lang w:eastAsia="ko-KR"/>
        </w:rPr>
        <w:t>R4-2</w:t>
      </w:r>
      <w:r w:rsidR="00EC1D9F">
        <w:rPr>
          <w:rFonts w:eastAsiaTheme="minorEastAsia"/>
          <w:lang w:eastAsia="ko-KR"/>
        </w:rPr>
        <w:t>103990</w:t>
      </w:r>
      <w:r>
        <w:rPr>
          <w:rFonts w:eastAsiaTheme="minorEastAsia"/>
          <w:lang w:eastAsia="ko-KR"/>
        </w:rPr>
        <w:t>, R4-2</w:t>
      </w:r>
      <w:r w:rsidR="00EC1D9F">
        <w:rPr>
          <w:rFonts w:eastAsiaTheme="minorEastAsia"/>
          <w:lang w:eastAsia="ko-KR"/>
        </w:rPr>
        <w:t>103819</w:t>
      </w:r>
      <w:r>
        <w:rPr>
          <w:rFonts w:eastAsiaTheme="minorEastAsia"/>
          <w:lang w:eastAsia="ko-KR"/>
        </w:rPr>
        <w:t>) on single link and multiple link tests for NR V2X demodulation performance were approved with following contents.</w:t>
      </w:r>
    </w:p>
    <w:p w:rsidR="00AB59BF" w:rsidRPr="002D3495" w:rsidRDefault="00A70C8A" w:rsidP="00EC1D9F">
      <w:pPr>
        <w:pStyle w:val="afd"/>
        <w:numPr>
          <w:ilvl w:val="0"/>
          <w:numId w:val="21"/>
        </w:numPr>
        <w:ind w:leftChars="0"/>
        <w:rPr>
          <w:rFonts w:ascii="Times New Roman" w:eastAsia="Yu Mincho" w:hAnsi="Times New Roman"/>
          <w:sz w:val="20"/>
          <w:szCs w:val="20"/>
        </w:rPr>
      </w:pPr>
      <w:r w:rsidRPr="002D3495">
        <w:rPr>
          <w:rFonts w:ascii="Times New Roman" w:eastAsia="Yu Mincho" w:hAnsi="Times New Roman"/>
          <w:sz w:val="20"/>
          <w:szCs w:val="20"/>
        </w:rPr>
        <w:t xml:space="preserve">Following additional PSSCH demodulation tests are introduced </w:t>
      </w:r>
    </w:p>
    <w:p w:rsidR="00AB59BF" w:rsidRPr="002D3495" w:rsidRDefault="00A70C8A" w:rsidP="00EC1D9F">
      <w:pPr>
        <w:pStyle w:val="afd"/>
        <w:numPr>
          <w:ilvl w:val="1"/>
          <w:numId w:val="23"/>
        </w:numPr>
        <w:ind w:leftChars="0"/>
        <w:rPr>
          <w:rFonts w:ascii="Times New Roman" w:eastAsia="Yu Mincho" w:hAnsi="Times New Roman"/>
          <w:sz w:val="20"/>
          <w:szCs w:val="20"/>
        </w:rPr>
      </w:pPr>
      <w:r w:rsidRPr="002D3495">
        <w:rPr>
          <w:rFonts w:ascii="Times New Roman" w:eastAsia="Yu Mincho" w:hAnsi="Times New Roman"/>
          <w:sz w:val="20"/>
          <w:szCs w:val="20"/>
        </w:rPr>
        <w:t xml:space="preserve">16QAM for 260km/h relative velocity </w:t>
      </w:r>
    </w:p>
    <w:p w:rsidR="00AB59BF" w:rsidRPr="002D3495" w:rsidRDefault="00A70C8A" w:rsidP="00EC1D9F">
      <w:pPr>
        <w:pStyle w:val="afd"/>
        <w:numPr>
          <w:ilvl w:val="1"/>
          <w:numId w:val="23"/>
        </w:numPr>
        <w:ind w:leftChars="0"/>
        <w:rPr>
          <w:rFonts w:ascii="Times New Roman" w:eastAsia="Yu Mincho" w:hAnsi="Times New Roman"/>
          <w:sz w:val="20"/>
          <w:szCs w:val="20"/>
        </w:rPr>
      </w:pPr>
      <w:r w:rsidRPr="002D3495">
        <w:rPr>
          <w:rFonts w:ascii="Times New Roman" w:eastAsia="Yu Mincho" w:hAnsi="Times New Roman"/>
          <w:sz w:val="20"/>
          <w:szCs w:val="20"/>
        </w:rPr>
        <w:t>64QAM for 30km/h relative velocity</w:t>
      </w:r>
    </w:p>
    <w:p w:rsidR="00AB59BF" w:rsidRPr="002D3495" w:rsidRDefault="00A70C8A" w:rsidP="00EC1D9F">
      <w:pPr>
        <w:pStyle w:val="afd"/>
        <w:numPr>
          <w:ilvl w:val="0"/>
          <w:numId w:val="21"/>
        </w:numPr>
        <w:ind w:leftChars="0"/>
        <w:rPr>
          <w:rFonts w:ascii="Times New Roman" w:eastAsia="Yu Mincho" w:hAnsi="Times New Roman"/>
          <w:sz w:val="20"/>
          <w:szCs w:val="20"/>
        </w:rPr>
      </w:pPr>
      <w:r w:rsidRPr="002D3495">
        <w:rPr>
          <w:rFonts w:ascii="Times New Roman" w:eastAsia="Yu Mincho" w:hAnsi="Times New Roman"/>
          <w:sz w:val="20"/>
          <w:szCs w:val="20"/>
        </w:rPr>
        <w:t>Test for 256QAM modulation order</w:t>
      </w:r>
    </w:p>
    <w:p w:rsidR="00AB59BF" w:rsidRPr="002D3495" w:rsidRDefault="00A70C8A" w:rsidP="00EC1D9F">
      <w:pPr>
        <w:pStyle w:val="afd"/>
        <w:numPr>
          <w:ilvl w:val="1"/>
          <w:numId w:val="23"/>
        </w:numPr>
        <w:ind w:leftChars="0"/>
        <w:rPr>
          <w:rFonts w:ascii="Times New Roman" w:eastAsia="Yu Mincho" w:hAnsi="Times New Roman"/>
          <w:sz w:val="20"/>
          <w:szCs w:val="20"/>
        </w:rPr>
      </w:pPr>
      <w:r w:rsidRPr="002D3495">
        <w:rPr>
          <w:rFonts w:ascii="Times New Roman" w:eastAsia="Yu Mincho" w:hAnsi="Times New Roman"/>
          <w:sz w:val="20"/>
          <w:szCs w:val="20"/>
        </w:rPr>
        <w:t xml:space="preserve">256QAM is not introduced in Rel-16. Considering RAN4 work load and time limitation in Rel-16, RAN4 can further </w:t>
      </w:r>
      <w:r w:rsidRPr="002D3495">
        <w:rPr>
          <w:rFonts w:ascii="Times New Roman" w:eastAsia="Yu Mincho" w:hAnsi="Times New Roman"/>
          <w:sz w:val="20"/>
          <w:szCs w:val="20"/>
        </w:rPr>
        <w:lastRenderedPageBreak/>
        <w:t>discuss and define corresponding requirements if needed in Rel-17 timeframe i.e. Rel-17 side-link enhancement WI.</w:t>
      </w:r>
    </w:p>
    <w:p w:rsidR="00AB59BF" w:rsidRPr="002D3495" w:rsidRDefault="00A70C8A" w:rsidP="00EC1D9F">
      <w:pPr>
        <w:pStyle w:val="afd"/>
        <w:numPr>
          <w:ilvl w:val="0"/>
          <w:numId w:val="21"/>
        </w:numPr>
        <w:ind w:leftChars="0"/>
        <w:rPr>
          <w:rFonts w:ascii="Times New Roman" w:eastAsia="Yu Mincho" w:hAnsi="Times New Roman"/>
          <w:sz w:val="20"/>
          <w:szCs w:val="20"/>
        </w:rPr>
      </w:pPr>
      <w:r w:rsidRPr="002D3495">
        <w:rPr>
          <w:rFonts w:ascii="Times New Roman" w:eastAsia="Yu Mincho" w:hAnsi="Times New Roman"/>
          <w:sz w:val="20"/>
          <w:szCs w:val="20"/>
        </w:rPr>
        <w:t xml:space="preserve">Test for </w:t>
      </w:r>
      <w:proofErr w:type="spellStart"/>
      <w:r w:rsidRPr="002D3495">
        <w:rPr>
          <w:rFonts w:ascii="Times New Roman" w:eastAsia="Yu Mincho" w:hAnsi="Times New Roman"/>
          <w:sz w:val="20"/>
          <w:szCs w:val="20"/>
        </w:rPr>
        <w:t>gNB</w:t>
      </w:r>
      <w:proofErr w:type="spellEnd"/>
      <w:r w:rsidRPr="002D3495">
        <w:rPr>
          <w:rFonts w:ascii="Times New Roman" w:eastAsia="Yu Mincho" w:hAnsi="Times New Roman"/>
          <w:sz w:val="20"/>
          <w:szCs w:val="20"/>
        </w:rPr>
        <w:t xml:space="preserve"> based sync</w:t>
      </w:r>
    </w:p>
    <w:p w:rsidR="0027612D" w:rsidRPr="002D3495" w:rsidRDefault="00A70C8A" w:rsidP="00EC1D9F">
      <w:pPr>
        <w:pStyle w:val="afd"/>
        <w:numPr>
          <w:ilvl w:val="1"/>
          <w:numId w:val="23"/>
        </w:numPr>
        <w:ind w:leftChars="0"/>
        <w:rPr>
          <w:rFonts w:ascii="Times New Roman" w:eastAsia="Yu Mincho" w:hAnsi="Times New Roman"/>
          <w:sz w:val="20"/>
          <w:szCs w:val="20"/>
        </w:rPr>
      </w:pPr>
      <w:proofErr w:type="spellStart"/>
      <w:r w:rsidRPr="002D3495">
        <w:rPr>
          <w:rFonts w:ascii="Times New Roman" w:eastAsia="Yu Mincho" w:hAnsi="Times New Roman"/>
          <w:sz w:val="20"/>
          <w:szCs w:val="20"/>
        </w:rPr>
        <w:t>gNB</w:t>
      </w:r>
      <w:proofErr w:type="spellEnd"/>
      <w:r w:rsidRPr="002D3495">
        <w:rPr>
          <w:rFonts w:ascii="Times New Roman" w:eastAsia="Yu Mincho" w:hAnsi="Times New Roman"/>
          <w:sz w:val="20"/>
          <w:szCs w:val="20"/>
        </w:rPr>
        <w:t xml:space="preserve"> sync source based test is not introduced in Rel-16. Considering RAN4 work load and time limitation in Rel-16, RAN4 can further discuss and define corresponding requirements if needed in Rel-17 timeframe i.e. Rel-17 side-link enhancement WI.</w:t>
      </w:r>
    </w:p>
    <w:p w:rsidR="00EC1D9F" w:rsidRPr="002D3495" w:rsidRDefault="00EC1D9F" w:rsidP="00EC1D9F">
      <w:pPr>
        <w:pStyle w:val="afd"/>
        <w:numPr>
          <w:ilvl w:val="0"/>
          <w:numId w:val="23"/>
        </w:numPr>
        <w:ind w:leftChars="0"/>
        <w:rPr>
          <w:rFonts w:ascii="Times New Roman" w:eastAsia="Yu Mincho" w:hAnsi="Times New Roman"/>
          <w:sz w:val="20"/>
          <w:szCs w:val="20"/>
        </w:rPr>
      </w:pPr>
      <w:r w:rsidRPr="002D3495">
        <w:rPr>
          <w:rFonts w:ascii="Times New Roman" w:eastAsia="Yu Mincho" w:hAnsi="Times New Roman"/>
          <w:sz w:val="20"/>
          <w:szCs w:val="20"/>
        </w:rPr>
        <w:t>Test 1: Remaining issues for QPSK for 500km/h relative velocity (already agreed the test)</w:t>
      </w:r>
    </w:p>
    <w:p w:rsidR="00EC1D9F" w:rsidRPr="002D3495" w:rsidRDefault="00EC1D9F" w:rsidP="00EC1D9F">
      <w:pPr>
        <w:pStyle w:val="afd"/>
        <w:numPr>
          <w:ilvl w:val="1"/>
          <w:numId w:val="23"/>
        </w:numPr>
        <w:ind w:leftChars="0"/>
        <w:rPr>
          <w:rFonts w:ascii="Times New Roman" w:eastAsia="Yu Mincho" w:hAnsi="Times New Roman"/>
          <w:sz w:val="20"/>
          <w:szCs w:val="20"/>
        </w:rPr>
      </w:pPr>
      <w:r w:rsidRPr="002D3495">
        <w:rPr>
          <w:rFonts w:ascii="Times New Roman" w:eastAsia="Yu Mincho" w:hAnsi="Times New Roman"/>
          <w:sz w:val="20"/>
          <w:szCs w:val="20"/>
        </w:rPr>
        <w:t>20 PRB for PSSCH resource allocation</w:t>
      </w:r>
    </w:p>
    <w:p w:rsidR="00EC1D9F" w:rsidRPr="002D3495" w:rsidRDefault="00EC1D9F" w:rsidP="00EC1D9F">
      <w:pPr>
        <w:pStyle w:val="afd"/>
        <w:numPr>
          <w:ilvl w:val="2"/>
          <w:numId w:val="23"/>
        </w:numPr>
        <w:ind w:leftChars="0"/>
        <w:rPr>
          <w:rFonts w:ascii="Times New Roman" w:eastAsia="Yu Mincho" w:hAnsi="Times New Roman"/>
          <w:sz w:val="20"/>
          <w:szCs w:val="20"/>
        </w:rPr>
      </w:pPr>
      <w:r w:rsidRPr="002D3495">
        <w:rPr>
          <w:rFonts w:ascii="Times New Roman" w:eastAsia="Yu Mincho" w:hAnsi="Times New Roman"/>
          <w:sz w:val="20"/>
          <w:szCs w:val="20"/>
        </w:rPr>
        <w:t>10 PRB sub-channel size and number of allocated sub-channels is 2</w:t>
      </w:r>
    </w:p>
    <w:p w:rsidR="00EC1D9F" w:rsidRPr="002D3495" w:rsidRDefault="00EC1D9F" w:rsidP="00EC1D9F">
      <w:pPr>
        <w:pStyle w:val="afd"/>
        <w:numPr>
          <w:ilvl w:val="1"/>
          <w:numId w:val="23"/>
        </w:numPr>
        <w:ind w:leftChars="0"/>
        <w:rPr>
          <w:rFonts w:ascii="Times New Roman" w:eastAsia="Yu Mincho" w:hAnsi="Times New Roman"/>
          <w:sz w:val="20"/>
          <w:szCs w:val="20"/>
        </w:rPr>
      </w:pPr>
      <w:r w:rsidRPr="002D3495">
        <w:rPr>
          <w:rFonts w:ascii="Times New Roman" w:eastAsia="Yu Mincho" w:hAnsi="Times New Roman"/>
          <w:sz w:val="20"/>
          <w:szCs w:val="20"/>
        </w:rPr>
        <w:t>PSFCH periodicity: 4 periodicity</w:t>
      </w:r>
    </w:p>
    <w:p w:rsidR="00EC1D9F" w:rsidRPr="002D3495" w:rsidRDefault="00EC1D9F" w:rsidP="00EC1D9F">
      <w:pPr>
        <w:pStyle w:val="afd"/>
        <w:numPr>
          <w:ilvl w:val="1"/>
          <w:numId w:val="23"/>
        </w:numPr>
        <w:ind w:leftChars="0"/>
        <w:rPr>
          <w:rFonts w:ascii="Times New Roman" w:eastAsia="Yu Mincho" w:hAnsi="Times New Roman"/>
          <w:sz w:val="20"/>
          <w:szCs w:val="20"/>
        </w:rPr>
      </w:pPr>
      <w:r w:rsidRPr="002D3495">
        <w:rPr>
          <w:rFonts w:ascii="Times New Roman" w:eastAsia="Yu Mincho" w:hAnsi="Times New Roman"/>
          <w:sz w:val="20"/>
          <w:szCs w:val="20"/>
        </w:rPr>
        <w:t>DMRS pattern: {3,4} DMRS symbols</w:t>
      </w:r>
    </w:p>
    <w:p w:rsidR="00EC1D9F" w:rsidRPr="002D3495" w:rsidRDefault="00EC1D9F" w:rsidP="00EC1D9F">
      <w:pPr>
        <w:pStyle w:val="afd"/>
        <w:numPr>
          <w:ilvl w:val="1"/>
          <w:numId w:val="23"/>
        </w:numPr>
        <w:ind w:leftChars="0"/>
        <w:rPr>
          <w:rFonts w:ascii="Times New Roman" w:eastAsia="Yu Mincho" w:hAnsi="Times New Roman"/>
          <w:sz w:val="20"/>
          <w:szCs w:val="20"/>
        </w:rPr>
      </w:pPr>
      <w:r w:rsidRPr="002D3495">
        <w:rPr>
          <w:rFonts w:ascii="Times New Roman" w:eastAsia="Yu Mincho" w:hAnsi="Times New Roman"/>
          <w:sz w:val="20"/>
          <w:szCs w:val="20"/>
        </w:rPr>
        <w:t>Propagation condition: TDLA30</w:t>
      </w:r>
    </w:p>
    <w:p w:rsidR="00EC1D9F" w:rsidRPr="002D3495" w:rsidRDefault="00EC1D9F" w:rsidP="00EC1D9F">
      <w:pPr>
        <w:pStyle w:val="afd"/>
        <w:numPr>
          <w:ilvl w:val="1"/>
          <w:numId w:val="23"/>
        </w:numPr>
        <w:ind w:leftChars="0"/>
        <w:rPr>
          <w:rFonts w:ascii="Times New Roman" w:eastAsia="Yu Mincho" w:hAnsi="Times New Roman"/>
          <w:sz w:val="20"/>
          <w:szCs w:val="20"/>
        </w:rPr>
      </w:pPr>
      <w:r w:rsidRPr="002D3495">
        <w:rPr>
          <w:rFonts w:ascii="Times New Roman" w:eastAsia="Yu Mincho" w:hAnsi="Times New Roman"/>
          <w:sz w:val="20"/>
          <w:szCs w:val="20"/>
        </w:rPr>
        <w:t>Beta value for 2nd stage SCI: Beta value = 3.5</w:t>
      </w:r>
    </w:p>
    <w:p w:rsidR="00EC1D9F" w:rsidRPr="002D3495" w:rsidRDefault="00EC1D9F" w:rsidP="00EC1D9F">
      <w:pPr>
        <w:pStyle w:val="afd"/>
        <w:numPr>
          <w:ilvl w:val="0"/>
          <w:numId w:val="23"/>
        </w:numPr>
        <w:ind w:leftChars="0"/>
        <w:rPr>
          <w:rFonts w:ascii="Times New Roman" w:eastAsia="Yu Mincho" w:hAnsi="Times New Roman"/>
          <w:sz w:val="20"/>
          <w:szCs w:val="20"/>
        </w:rPr>
      </w:pPr>
      <w:r w:rsidRPr="002D3495">
        <w:rPr>
          <w:rFonts w:ascii="Times New Roman" w:eastAsia="Yu Mincho" w:hAnsi="Times New Roman"/>
          <w:sz w:val="20"/>
          <w:szCs w:val="20"/>
        </w:rPr>
        <w:t>Test 2: Remaining issues for 16QAM for 260km/h relative velocity</w:t>
      </w:r>
    </w:p>
    <w:p w:rsidR="00EC1D9F" w:rsidRPr="002D3495" w:rsidRDefault="00EC1D9F" w:rsidP="00EC1D9F">
      <w:pPr>
        <w:pStyle w:val="afd"/>
        <w:numPr>
          <w:ilvl w:val="1"/>
          <w:numId w:val="23"/>
        </w:numPr>
        <w:ind w:leftChars="0"/>
        <w:rPr>
          <w:rFonts w:ascii="Times New Roman" w:eastAsia="Yu Mincho" w:hAnsi="Times New Roman"/>
          <w:sz w:val="20"/>
          <w:szCs w:val="20"/>
        </w:rPr>
      </w:pPr>
      <w:r w:rsidRPr="002D3495">
        <w:rPr>
          <w:rFonts w:ascii="Times New Roman" w:eastAsia="Yu Mincho" w:hAnsi="Times New Roman"/>
          <w:sz w:val="20"/>
          <w:szCs w:val="20"/>
        </w:rPr>
        <w:t xml:space="preserve">20 PRB for PSSCH resource allocation </w:t>
      </w:r>
    </w:p>
    <w:p w:rsidR="00EC1D9F" w:rsidRPr="002D3495" w:rsidRDefault="00EC1D9F" w:rsidP="00EC1D9F">
      <w:pPr>
        <w:pStyle w:val="afd"/>
        <w:numPr>
          <w:ilvl w:val="2"/>
          <w:numId w:val="23"/>
        </w:numPr>
        <w:ind w:leftChars="0"/>
        <w:rPr>
          <w:rFonts w:ascii="Times New Roman" w:eastAsia="Yu Mincho" w:hAnsi="Times New Roman"/>
          <w:sz w:val="20"/>
          <w:szCs w:val="20"/>
        </w:rPr>
      </w:pPr>
      <w:r w:rsidRPr="002D3495">
        <w:rPr>
          <w:rFonts w:ascii="Times New Roman" w:eastAsia="Yu Mincho" w:hAnsi="Times New Roman"/>
          <w:sz w:val="20"/>
          <w:szCs w:val="20"/>
        </w:rPr>
        <w:t>10 PRB sub-channel size and number of allocated sub-channels is 2</w:t>
      </w:r>
    </w:p>
    <w:p w:rsidR="00EC1D9F" w:rsidRPr="002D3495" w:rsidRDefault="00EC1D9F" w:rsidP="00BB2A3F">
      <w:pPr>
        <w:pStyle w:val="afd"/>
        <w:numPr>
          <w:ilvl w:val="1"/>
          <w:numId w:val="23"/>
        </w:numPr>
        <w:ind w:leftChars="0"/>
        <w:rPr>
          <w:rFonts w:ascii="Times New Roman" w:eastAsia="Yu Mincho" w:hAnsi="Times New Roman"/>
          <w:sz w:val="20"/>
          <w:szCs w:val="20"/>
        </w:rPr>
      </w:pPr>
      <w:r w:rsidRPr="002D3495">
        <w:rPr>
          <w:rFonts w:ascii="Times New Roman" w:eastAsia="Yu Mincho" w:hAnsi="Times New Roman"/>
          <w:sz w:val="20"/>
          <w:szCs w:val="20"/>
        </w:rPr>
        <w:t>DMRS pattern: {2,3} DMRS symbols</w:t>
      </w:r>
    </w:p>
    <w:p w:rsidR="00EC1D9F" w:rsidRPr="002D3495" w:rsidRDefault="00EC1D9F" w:rsidP="00633060">
      <w:pPr>
        <w:pStyle w:val="afd"/>
        <w:numPr>
          <w:ilvl w:val="1"/>
          <w:numId w:val="23"/>
        </w:numPr>
        <w:ind w:leftChars="0"/>
        <w:rPr>
          <w:rFonts w:ascii="Times New Roman" w:eastAsia="Yu Mincho" w:hAnsi="Times New Roman"/>
          <w:sz w:val="20"/>
          <w:szCs w:val="20"/>
        </w:rPr>
      </w:pPr>
      <w:r w:rsidRPr="002D3495">
        <w:rPr>
          <w:rFonts w:ascii="Times New Roman" w:eastAsia="Yu Mincho" w:hAnsi="Times New Roman"/>
          <w:sz w:val="20"/>
          <w:szCs w:val="20"/>
        </w:rPr>
        <w:t>Beta value for 2nd stage SCI: Beta value = 5</w:t>
      </w:r>
    </w:p>
    <w:p w:rsidR="00EC1D9F" w:rsidRPr="002D3495" w:rsidRDefault="00EC1D9F" w:rsidP="00EC1D9F">
      <w:pPr>
        <w:pStyle w:val="afd"/>
        <w:numPr>
          <w:ilvl w:val="0"/>
          <w:numId w:val="23"/>
        </w:numPr>
        <w:ind w:leftChars="0"/>
        <w:rPr>
          <w:rFonts w:ascii="Times New Roman" w:eastAsia="Yu Mincho" w:hAnsi="Times New Roman"/>
          <w:sz w:val="20"/>
          <w:szCs w:val="20"/>
        </w:rPr>
      </w:pPr>
      <w:r w:rsidRPr="002D3495">
        <w:rPr>
          <w:rFonts w:ascii="Times New Roman" w:eastAsia="Yu Mincho" w:hAnsi="Times New Roman"/>
          <w:sz w:val="20"/>
          <w:szCs w:val="20"/>
        </w:rPr>
        <w:t>Test 3: Remaining issues for 64QAM for 30km/h relative velocity</w:t>
      </w:r>
    </w:p>
    <w:p w:rsidR="00EC1D9F" w:rsidRPr="002D3495" w:rsidRDefault="00EC1D9F" w:rsidP="00EC1D9F">
      <w:pPr>
        <w:pStyle w:val="afd"/>
        <w:numPr>
          <w:ilvl w:val="1"/>
          <w:numId w:val="23"/>
        </w:numPr>
        <w:ind w:leftChars="0"/>
        <w:rPr>
          <w:rFonts w:ascii="Times New Roman" w:eastAsia="Yu Mincho" w:hAnsi="Times New Roman"/>
          <w:sz w:val="20"/>
          <w:szCs w:val="20"/>
        </w:rPr>
      </w:pPr>
      <w:r w:rsidRPr="002D3495">
        <w:rPr>
          <w:rFonts w:ascii="Times New Roman" w:eastAsia="Yu Mincho" w:hAnsi="Times New Roman"/>
          <w:sz w:val="20"/>
          <w:szCs w:val="20"/>
        </w:rPr>
        <w:t xml:space="preserve">PRB for PSSCH resource allocation </w:t>
      </w:r>
    </w:p>
    <w:p w:rsidR="00EC1D9F" w:rsidRPr="002D3495" w:rsidRDefault="00EC1D9F" w:rsidP="00EC1D9F">
      <w:pPr>
        <w:pStyle w:val="afd"/>
        <w:numPr>
          <w:ilvl w:val="2"/>
          <w:numId w:val="23"/>
        </w:numPr>
        <w:ind w:leftChars="0"/>
        <w:rPr>
          <w:rFonts w:ascii="Times New Roman" w:eastAsia="Yu Mincho" w:hAnsi="Times New Roman"/>
          <w:sz w:val="20"/>
          <w:szCs w:val="20"/>
        </w:rPr>
      </w:pPr>
      <w:r w:rsidRPr="002D3495">
        <w:rPr>
          <w:rFonts w:ascii="Times New Roman" w:eastAsia="Yu Mincho" w:hAnsi="Times New Roman"/>
          <w:sz w:val="20"/>
          <w:szCs w:val="20"/>
        </w:rPr>
        <w:t>10 PRBs PSSCH allocation</w:t>
      </w:r>
    </w:p>
    <w:p w:rsidR="00EC1D9F" w:rsidRPr="002D3495" w:rsidRDefault="00EC1D9F" w:rsidP="00005ABD">
      <w:pPr>
        <w:pStyle w:val="afd"/>
        <w:numPr>
          <w:ilvl w:val="1"/>
          <w:numId w:val="23"/>
        </w:numPr>
        <w:ind w:leftChars="0"/>
        <w:rPr>
          <w:rFonts w:ascii="Times New Roman" w:eastAsia="Yu Mincho" w:hAnsi="Times New Roman"/>
          <w:sz w:val="20"/>
          <w:szCs w:val="20"/>
        </w:rPr>
      </w:pPr>
      <w:r w:rsidRPr="002D3495">
        <w:rPr>
          <w:rFonts w:ascii="Times New Roman" w:eastAsia="Yu Mincho" w:hAnsi="Times New Roman"/>
          <w:sz w:val="20"/>
          <w:szCs w:val="20"/>
        </w:rPr>
        <w:t>PSFCH periodicity: 4 periodicity</w:t>
      </w:r>
    </w:p>
    <w:p w:rsidR="00EC1D9F" w:rsidRPr="002D3495" w:rsidRDefault="00EC1D9F" w:rsidP="005C3674">
      <w:pPr>
        <w:pStyle w:val="afd"/>
        <w:numPr>
          <w:ilvl w:val="1"/>
          <w:numId w:val="23"/>
        </w:numPr>
        <w:ind w:leftChars="0"/>
        <w:rPr>
          <w:rFonts w:ascii="Times New Roman" w:eastAsia="Yu Mincho" w:hAnsi="Times New Roman"/>
          <w:sz w:val="20"/>
          <w:szCs w:val="20"/>
        </w:rPr>
      </w:pPr>
      <w:r w:rsidRPr="002D3495">
        <w:rPr>
          <w:rFonts w:ascii="Times New Roman" w:eastAsia="Yu Mincho" w:hAnsi="Times New Roman"/>
          <w:sz w:val="20"/>
          <w:szCs w:val="20"/>
        </w:rPr>
        <w:t>DMRS pattern: 2 DMRS symbols</w:t>
      </w:r>
    </w:p>
    <w:p w:rsidR="00EC1D9F" w:rsidRPr="002D3495" w:rsidRDefault="00EC1D9F" w:rsidP="009D4A3B">
      <w:pPr>
        <w:pStyle w:val="afd"/>
        <w:numPr>
          <w:ilvl w:val="1"/>
          <w:numId w:val="23"/>
        </w:numPr>
        <w:ind w:leftChars="0"/>
        <w:rPr>
          <w:rFonts w:ascii="Times New Roman" w:eastAsia="Yu Mincho" w:hAnsi="Times New Roman"/>
          <w:sz w:val="20"/>
          <w:szCs w:val="20"/>
        </w:rPr>
      </w:pPr>
      <w:r w:rsidRPr="002D3495">
        <w:rPr>
          <w:rFonts w:ascii="Times New Roman" w:eastAsia="Yu Mincho" w:hAnsi="Times New Roman"/>
          <w:sz w:val="20"/>
          <w:szCs w:val="20"/>
        </w:rPr>
        <w:t>Beta value for 2nd stage SCI: Beta value = 5</w:t>
      </w:r>
    </w:p>
    <w:p w:rsidR="00EC1D9F" w:rsidRPr="002D3495" w:rsidRDefault="00EC1D9F" w:rsidP="00EC1D9F">
      <w:pPr>
        <w:pStyle w:val="afd"/>
        <w:numPr>
          <w:ilvl w:val="0"/>
          <w:numId w:val="23"/>
        </w:numPr>
        <w:ind w:leftChars="0"/>
        <w:rPr>
          <w:rFonts w:ascii="Times New Roman" w:eastAsia="Yu Mincho" w:hAnsi="Times New Roman"/>
          <w:sz w:val="20"/>
          <w:szCs w:val="20"/>
        </w:rPr>
      </w:pPr>
      <w:r w:rsidRPr="002D3495">
        <w:rPr>
          <w:rFonts w:ascii="Times New Roman" w:eastAsia="Yu Mincho" w:hAnsi="Times New Roman"/>
          <w:sz w:val="20"/>
          <w:szCs w:val="20"/>
        </w:rPr>
        <w:t>Remaining issue for PSCCH demodulation test</w:t>
      </w:r>
    </w:p>
    <w:p w:rsidR="00EC1D9F" w:rsidRPr="002D3495" w:rsidRDefault="00EC1D9F" w:rsidP="00EC1D9F">
      <w:pPr>
        <w:pStyle w:val="afd"/>
        <w:numPr>
          <w:ilvl w:val="1"/>
          <w:numId w:val="23"/>
        </w:numPr>
        <w:ind w:leftChars="0"/>
        <w:rPr>
          <w:rFonts w:ascii="Times New Roman" w:eastAsia="Yu Mincho" w:hAnsi="Times New Roman"/>
          <w:sz w:val="20"/>
          <w:szCs w:val="20"/>
        </w:rPr>
      </w:pPr>
      <w:r w:rsidRPr="002D3495">
        <w:rPr>
          <w:rFonts w:ascii="Times New Roman" w:eastAsia="Yu Mincho" w:hAnsi="Times New Roman"/>
          <w:sz w:val="20"/>
          <w:szCs w:val="20"/>
        </w:rPr>
        <w:t>Payload size: 26bit</w:t>
      </w:r>
    </w:p>
    <w:p w:rsidR="00EC1D9F" w:rsidRPr="002D3495" w:rsidRDefault="00EC1D9F" w:rsidP="00EC1D9F">
      <w:pPr>
        <w:pStyle w:val="afd"/>
        <w:numPr>
          <w:ilvl w:val="0"/>
          <w:numId w:val="23"/>
        </w:numPr>
        <w:ind w:leftChars="0"/>
        <w:rPr>
          <w:rFonts w:ascii="Times New Roman" w:eastAsia="Yu Mincho" w:hAnsi="Times New Roman"/>
          <w:sz w:val="20"/>
          <w:szCs w:val="20"/>
        </w:rPr>
      </w:pPr>
      <w:r w:rsidRPr="002D3495">
        <w:rPr>
          <w:rFonts w:ascii="Times New Roman" w:eastAsia="Yu Mincho" w:hAnsi="Times New Roman"/>
          <w:sz w:val="20"/>
          <w:szCs w:val="20"/>
        </w:rPr>
        <w:t>RMC naming</w:t>
      </w:r>
    </w:p>
    <w:p w:rsidR="00EC1D9F" w:rsidRPr="002D3495" w:rsidRDefault="00EC1D9F" w:rsidP="00EC1D9F">
      <w:pPr>
        <w:pStyle w:val="afd"/>
        <w:numPr>
          <w:ilvl w:val="1"/>
          <w:numId w:val="23"/>
        </w:numPr>
        <w:ind w:leftChars="0"/>
        <w:rPr>
          <w:rFonts w:ascii="Times New Roman" w:eastAsia="Yu Mincho" w:hAnsi="Times New Roman"/>
          <w:sz w:val="20"/>
          <w:szCs w:val="20"/>
        </w:rPr>
      </w:pPr>
      <w:r w:rsidRPr="002D3495">
        <w:rPr>
          <w:rFonts w:ascii="Times New Roman" w:eastAsia="Yu Mincho" w:hAnsi="Times New Roman"/>
          <w:sz w:val="20"/>
          <w:szCs w:val="20"/>
        </w:rPr>
        <w:t>Follow RMC naming of TS38.101-4 NR demodulation</w:t>
      </w:r>
    </w:p>
    <w:p w:rsidR="00EC1D9F" w:rsidRPr="002D3495" w:rsidRDefault="00EC1D9F" w:rsidP="00EC1D9F">
      <w:pPr>
        <w:pStyle w:val="afd"/>
        <w:numPr>
          <w:ilvl w:val="2"/>
          <w:numId w:val="23"/>
        </w:numPr>
        <w:ind w:leftChars="0"/>
        <w:rPr>
          <w:rFonts w:ascii="Times New Roman" w:eastAsia="Yu Mincho" w:hAnsi="Times New Roman"/>
          <w:sz w:val="20"/>
          <w:szCs w:val="20"/>
        </w:rPr>
      </w:pPr>
      <w:r w:rsidRPr="002D3495">
        <w:rPr>
          <w:rFonts w:ascii="Times New Roman" w:eastAsia="Yu Mincho" w:hAnsi="Times New Roman"/>
          <w:sz w:val="20"/>
          <w:szCs w:val="20"/>
        </w:rPr>
        <w:t>E.g., R.PSSCH.2-x.y, R.PSCCH.2-x.y</w:t>
      </w:r>
    </w:p>
    <w:p w:rsidR="00EC1D9F" w:rsidRPr="002D3495" w:rsidRDefault="00EC1D9F" w:rsidP="00EC1D9F">
      <w:pPr>
        <w:pStyle w:val="afd"/>
        <w:numPr>
          <w:ilvl w:val="0"/>
          <w:numId w:val="23"/>
        </w:numPr>
        <w:ind w:leftChars="0"/>
        <w:rPr>
          <w:rFonts w:ascii="Times New Roman" w:eastAsia="Yu Mincho" w:hAnsi="Times New Roman"/>
          <w:sz w:val="20"/>
          <w:szCs w:val="20"/>
        </w:rPr>
      </w:pPr>
      <w:r w:rsidRPr="002D3495">
        <w:rPr>
          <w:rFonts w:ascii="Times New Roman" w:eastAsia="Yu Mincho" w:hAnsi="Times New Roman"/>
          <w:sz w:val="20"/>
          <w:szCs w:val="20"/>
        </w:rPr>
        <w:t>Additional agreement for specification structure for NR V2X</w:t>
      </w:r>
    </w:p>
    <w:p w:rsidR="00EC1D9F" w:rsidRPr="002D3495" w:rsidRDefault="00EC1D9F" w:rsidP="00EC1D9F">
      <w:pPr>
        <w:pStyle w:val="afd"/>
        <w:numPr>
          <w:ilvl w:val="1"/>
          <w:numId w:val="23"/>
        </w:numPr>
        <w:ind w:leftChars="0"/>
        <w:rPr>
          <w:rFonts w:ascii="Times New Roman" w:eastAsia="Yu Mincho" w:hAnsi="Times New Roman"/>
          <w:sz w:val="20"/>
          <w:szCs w:val="20"/>
        </w:rPr>
      </w:pPr>
      <w:r w:rsidRPr="002D3495">
        <w:rPr>
          <w:rFonts w:ascii="Times New Roman" w:eastAsia="Yu Mincho" w:hAnsi="Times New Roman"/>
          <w:sz w:val="20"/>
          <w:szCs w:val="20"/>
        </w:rPr>
        <w:t>Add sub-clause with number of Rx antenna</w:t>
      </w:r>
    </w:p>
    <w:p w:rsidR="00EC1D9F" w:rsidRPr="002D3495" w:rsidRDefault="00EC1D9F" w:rsidP="00EC1D9F">
      <w:pPr>
        <w:pStyle w:val="afd"/>
        <w:numPr>
          <w:ilvl w:val="0"/>
          <w:numId w:val="23"/>
        </w:numPr>
        <w:ind w:leftChars="0"/>
        <w:rPr>
          <w:rFonts w:ascii="Times New Roman" w:eastAsia="Yu Mincho" w:hAnsi="Times New Roman"/>
          <w:sz w:val="20"/>
          <w:szCs w:val="20"/>
        </w:rPr>
      </w:pPr>
      <w:r w:rsidRPr="002D3495">
        <w:rPr>
          <w:rFonts w:ascii="Times New Roman" w:eastAsiaTheme="minorEastAsia" w:hAnsi="Times New Roman"/>
          <w:sz w:val="20"/>
          <w:szCs w:val="20"/>
          <w:lang w:eastAsia="ko-KR"/>
        </w:rPr>
        <w:t>Power imbalance requirements</w:t>
      </w:r>
    </w:p>
    <w:p w:rsidR="00AB59BF" w:rsidRPr="002D3495" w:rsidRDefault="00EC1D9F" w:rsidP="00EC1D9F">
      <w:pPr>
        <w:pStyle w:val="afd"/>
        <w:numPr>
          <w:ilvl w:val="0"/>
          <w:numId w:val="23"/>
        </w:numPr>
        <w:ind w:leftChars="0"/>
        <w:rPr>
          <w:rFonts w:ascii="Times New Roman" w:eastAsiaTheme="minorEastAsia" w:hAnsi="Times New Roman"/>
          <w:sz w:val="20"/>
          <w:szCs w:val="20"/>
          <w:lang w:eastAsia="ko-KR"/>
        </w:rPr>
      </w:pPr>
      <w:r w:rsidRPr="002D3495">
        <w:rPr>
          <w:rFonts w:ascii="Times New Roman" w:eastAsiaTheme="minorEastAsia" w:hAnsi="Times New Roman"/>
          <w:sz w:val="20"/>
          <w:szCs w:val="20"/>
          <w:lang w:eastAsia="ko-KR"/>
        </w:rPr>
        <w:t xml:space="preserve"> </w:t>
      </w:r>
      <w:r w:rsidR="00A70C8A" w:rsidRPr="002D3495">
        <w:rPr>
          <w:rFonts w:ascii="Times New Roman" w:eastAsiaTheme="minorEastAsia" w:hAnsi="Times New Roman"/>
          <w:sz w:val="20"/>
          <w:szCs w:val="20"/>
          <w:lang w:eastAsia="ko-KR"/>
        </w:rPr>
        <w:t>Agreements from RAN WG4 Meeting #97-e</w:t>
      </w:r>
    </w:p>
    <w:p w:rsidR="00AB59BF" w:rsidRPr="002D3495" w:rsidRDefault="00A70C8A" w:rsidP="00EC1D9F">
      <w:pPr>
        <w:pStyle w:val="afd"/>
        <w:numPr>
          <w:ilvl w:val="1"/>
          <w:numId w:val="23"/>
        </w:numPr>
        <w:ind w:leftChars="0"/>
        <w:rPr>
          <w:rFonts w:ascii="Times New Roman" w:eastAsiaTheme="minorEastAsia" w:hAnsi="Times New Roman"/>
          <w:sz w:val="20"/>
          <w:szCs w:val="20"/>
          <w:lang w:eastAsia="ko-KR"/>
        </w:rPr>
      </w:pPr>
      <w:r w:rsidRPr="002D3495">
        <w:rPr>
          <w:rFonts w:ascii="Times New Roman" w:eastAsiaTheme="minorEastAsia" w:hAnsi="Times New Roman"/>
          <w:sz w:val="20"/>
          <w:szCs w:val="20"/>
          <w:lang w:eastAsia="ko-KR"/>
        </w:rPr>
        <w:t>Agreements for RAN WG4 Meeting #98-e</w:t>
      </w:r>
    </w:p>
    <w:p w:rsidR="00AB59BF" w:rsidRPr="002D3495" w:rsidRDefault="00A70C8A" w:rsidP="00EC1D9F">
      <w:pPr>
        <w:pStyle w:val="afd"/>
        <w:numPr>
          <w:ilvl w:val="1"/>
          <w:numId w:val="23"/>
        </w:numPr>
        <w:ind w:leftChars="0"/>
        <w:rPr>
          <w:rFonts w:ascii="Times New Roman" w:eastAsiaTheme="minorEastAsia" w:hAnsi="Times New Roman"/>
          <w:sz w:val="20"/>
          <w:szCs w:val="20"/>
          <w:lang w:eastAsia="ko-KR"/>
        </w:rPr>
      </w:pPr>
      <w:r w:rsidRPr="002D3495">
        <w:rPr>
          <w:rFonts w:ascii="Times New Roman" w:eastAsiaTheme="minorEastAsia" w:hAnsi="Times New Roman"/>
          <w:sz w:val="20"/>
          <w:szCs w:val="20"/>
          <w:lang w:val="en-GB" w:eastAsia="ko-KR"/>
        </w:rPr>
        <w:t>ICS level: -27dBc</w:t>
      </w:r>
    </w:p>
    <w:p w:rsidR="00AB59BF" w:rsidRPr="002D3495" w:rsidRDefault="00A70C8A" w:rsidP="00EC1D9F">
      <w:pPr>
        <w:pStyle w:val="afd"/>
        <w:numPr>
          <w:ilvl w:val="1"/>
          <w:numId w:val="23"/>
        </w:numPr>
        <w:ind w:leftChars="0"/>
        <w:rPr>
          <w:rFonts w:ascii="Times New Roman" w:eastAsiaTheme="minorEastAsia" w:hAnsi="Times New Roman"/>
          <w:sz w:val="20"/>
          <w:szCs w:val="20"/>
          <w:lang w:eastAsia="ko-KR"/>
        </w:rPr>
      </w:pPr>
      <w:r w:rsidRPr="002D3495">
        <w:rPr>
          <w:rFonts w:ascii="Times New Roman" w:eastAsiaTheme="minorEastAsia" w:hAnsi="Times New Roman"/>
          <w:sz w:val="20"/>
          <w:szCs w:val="20"/>
          <w:lang w:val="en-GB" w:eastAsia="ko-KR"/>
        </w:rPr>
        <w:t>Distance between the two links: 20 PRBs, UE1 PRBs 0-9, UE2 PRBs 30-39</w:t>
      </w:r>
    </w:p>
    <w:p w:rsidR="00AB59BF" w:rsidRPr="002D3495" w:rsidRDefault="00A70C8A" w:rsidP="00EC1D9F">
      <w:pPr>
        <w:pStyle w:val="afd"/>
        <w:numPr>
          <w:ilvl w:val="1"/>
          <w:numId w:val="23"/>
        </w:numPr>
        <w:ind w:leftChars="0"/>
        <w:rPr>
          <w:rFonts w:ascii="Times New Roman" w:eastAsiaTheme="minorEastAsia" w:hAnsi="Times New Roman"/>
          <w:sz w:val="20"/>
          <w:szCs w:val="20"/>
          <w:lang w:eastAsia="ko-KR"/>
        </w:rPr>
      </w:pPr>
      <w:r w:rsidRPr="002D3495">
        <w:rPr>
          <w:rFonts w:ascii="Times New Roman" w:eastAsiaTheme="minorEastAsia" w:hAnsi="Times New Roman"/>
          <w:sz w:val="20"/>
          <w:szCs w:val="20"/>
          <w:lang w:val="en-GB" w:eastAsia="ko-KR"/>
        </w:rPr>
        <w:t>SCI format 2-A configuration: Payload = 35 Bits</w:t>
      </w:r>
      <w:r w:rsidRPr="002D3495">
        <w:rPr>
          <w:rFonts w:ascii="Times New Roman" w:eastAsiaTheme="minorEastAsia" w:hAnsi="Times New Roman"/>
          <w:sz w:val="20"/>
          <w:szCs w:val="20"/>
          <w:lang w:eastAsia="ko-KR"/>
        </w:rPr>
        <w:t xml:space="preserve">, </w:t>
      </w:r>
      <m:oMath>
        <m:r>
          <m:rPr>
            <m:sty m:val="p"/>
          </m:rPr>
          <w:rPr>
            <w:rFonts w:ascii="Cambria Math" w:eastAsiaTheme="minorEastAsia" w:hAnsi="Cambria Math"/>
            <w:sz w:val="20"/>
            <w:szCs w:val="20"/>
            <w:lang w:val="en-GB" w:eastAsia="ko-KR"/>
          </w:rPr>
          <m:t>α</m:t>
        </m:r>
      </m:oMath>
      <w:r w:rsidRPr="002D3495">
        <w:rPr>
          <w:rFonts w:ascii="Times New Roman" w:eastAsiaTheme="minorEastAsia" w:hAnsi="Times New Roman"/>
          <w:sz w:val="20"/>
          <w:szCs w:val="20"/>
          <w:lang w:val="en-GB" w:eastAsia="ko-KR"/>
        </w:rPr>
        <w:t xml:space="preserve"> = 1, </w:t>
      </w:r>
      <m:oMath>
        <m:sSub>
          <m:sSubPr>
            <m:ctrlPr>
              <w:rPr>
                <w:rFonts w:ascii="Cambria Math" w:eastAsiaTheme="minorEastAsia" w:hAnsi="Cambria Math"/>
                <w:i/>
                <w:iCs/>
                <w:sz w:val="20"/>
                <w:szCs w:val="20"/>
                <w:lang w:eastAsia="ko-KR"/>
              </w:rPr>
            </m:ctrlPr>
          </m:sSubPr>
          <m:e>
            <m:r>
              <w:rPr>
                <w:rFonts w:ascii="Cambria Math" w:eastAsiaTheme="minorEastAsia" w:hAnsi="Cambria Math"/>
                <w:sz w:val="20"/>
                <w:szCs w:val="20"/>
                <w:lang w:val="en-GB" w:eastAsia="ko-KR"/>
              </w:rPr>
              <m:t>β</m:t>
            </m:r>
          </m:e>
          <m:sub>
            <m:r>
              <w:rPr>
                <w:rFonts w:ascii="Cambria Math" w:eastAsiaTheme="minorEastAsia" w:hAnsi="Cambria Math"/>
                <w:sz w:val="20"/>
                <w:szCs w:val="20"/>
                <w:lang w:val="en-GB" w:eastAsia="ko-KR"/>
              </w:rPr>
              <m:t>offset</m:t>
            </m:r>
          </m:sub>
        </m:sSub>
      </m:oMath>
      <w:r w:rsidRPr="002D3495">
        <w:rPr>
          <w:rFonts w:ascii="Times New Roman" w:eastAsiaTheme="minorEastAsia" w:hAnsi="Times New Roman"/>
          <w:sz w:val="20"/>
          <w:szCs w:val="20"/>
          <w:lang w:val="en-GB" w:eastAsia="ko-KR"/>
        </w:rPr>
        <w:t xml:space="preserve"> = 3.5. </w:t>
      </w:r>
    </w:p>
    <w:p w:rsidR="00AB59BF" w:rsidRPr="002D3495" w:rsidRDefault="00A70C8A" w:rsidP="00EC1D9F">
      <w:pPr>
        <w:pStyle w:val="afd"/>
        <w:numPr>
          <w:ilvl w:val="1"/>
          <w:numId w:val="23"/>
        </w:numPr>
        <w:ind w:leftChars="0"/>
        <w:rPr>
          <w:rFonts w:ascii="Times New Roman" w:eastAsiaTheme="minorEastAsia" w:hAnsi="Times New Roman"/>
          <w:sz w:val="20"/>
          <w:szCs w:val="20"/>
          <w:lang w:eastAsia="ko-KR"/>
        </w:rPr>
      </w:pPr>
      <w:r w:rsidRPr="002D3495">
        <w:rPr>
          <w:rFonts w:ascii="Times New Roman" w:eastAsiaTheme="minorEastAsia" w:hAnsi="Times New Roman"/>
          <w:sz w:val="20"/>
          <w:szCs w:val="20"/>
          <w:lang w:val="en-GB" w:eastAsia="ko-KR"/>
        </w:rPr>
        <w:t>SNR UE1 = 30.35 dB</w:t>
      </w:r>
    </w:p>
    <w:p w:rsidR="00EC1D9F" w:rsidRPr="002D3495" w:rsidRDefault="00EC1D9F" w:rsidP="00EC1D9F">
      <w:pPr>
        <w:pStyle w:val="afd"/>
        <w:numPr>
          <w:ilvl w:val="0"/>
          <w:numId w:val="23"/>
        </w:numPr>
        <w:ind w:leftChars="0"/>
        <w:rPr>
          <w:rFonts w:ascii="Times New Roman" w:eastAsia="Yu Mincho" w:hAnsi="Times New Roman"/>
          <w:sz w:val="20"/>
          <w:szCs w:val="20"/>
        </w:rPr>
      </w:pPr>
      <w:r w:rsidRPr="002D3495">
        <w:rPr>
          <w:rFonts w:ascii="Times New Roman" w:eastAsiaTheme="minorEastAsia" w:hAnsi="Times New Roman"/>
          <w:sz w:val="20"/>
          <w:szCs w:val="20"/>
          <w:lang w:eastAsia="ko-KR"/>
        </w:rPr>
        <w:t>HARQ buffer soft combining test</w:t>
      </w:r>
    </w:p>
    <w:p w:rsidR="00AB59BF" w:rsidRPr="002D3495" w:rsidRDefault="00A70C8A" w:rsidP="00EC1D9F">
      <w:pPr>
        <w:pStyle w:val="afd"/>
        <w:numPr>
          <w:ilvl w:val="1"/>
          <w:numId w:val="23"/>
        </w:numPr>
        <w:ind w:leftChars="0"/>
        <w:rPr>
          <w:rFonts w:ascii="Times New Roman" w:eastAsia="Yu Mincho" w:hAnsi="Times New Roman"/>
          <w:sz w:val="20"/>
          <w:szCs w:val="20"/>
        </w:rPr>
      </w:pPr>
      <w:r w:rsidRPr="002D3495">
        <w:rPr>
          <w:rFonts w:ascii="Times New Roman" w:eastAsia="Yu Mincho" w:hAnsi="Times New Roman"/>
          <w:sz w:val="20"/>
          <w:szCs w:val="20"/>
          <w:lang w:val="en-GB"/>
        </w:rPr>
        <w:t>Test design for UE supporting n48 HARQ processes</w:t>
      </w:r>
    </w:p>
    <w:p w:rsidR="00AB59BF" w:rsidRPr="002D3495" w:rsidRDefault="00A70C8A" w:rsidP="00EC1D9F">
      <w:pPr>
        <w:pStyle w:val="afd"/>
        <w:numPr>
          <w:ilvl w:val="2"/>
          <w:numId w:val="23"/>
        </w:numPr>
        <w:ind w:leftChars="0"/>
        <w:rPr>
          <w:rFonts w:ascii="Times New Roman" w:eastAsia="Yu Mincho" w:hAnsi="Times New Roman"/>
          <w:sz w:val="20"/>
          <w:szCs w:val="20"/>
        </w:rPr>
      </w:pPr>
      <w:r w:rsidRPr="002D3495">
        <w:rPr>
          <w:rFonts w:ascii="Times New Roman" w:eastAsia="Yu Mincho" w:hAnsi="Times New Roman"/>
          <w:sz w:val="20"/>
          <w:szCs w:val="20"/>
          <w:lang w:val="en-GB"/>
        </w:rPr>
        <w:t xml:space="preserve">Add the following test to verify UE support receive 48 HARQ processes per slot: “For verification of n48, the first 31 UEs transmit signal one by one circularly for every slot and in the first </w:t>
      </w:r>
      <w:proofErr w:type="spellStart"/>
      <w:r w:rsidRPr="002D3495">
        <w:rPr>
          <w:rFonts w:ascii="Times New Roman" w:eastAsia="Yu Mincho" w:hAnsi="Times New Roman"/>
          <w:sz w:val="20"/>
          <w:szCs w:val="20"/>
          <w:lang w:val="en-GB"/>
        </w:rPr>
        <w:t>subchannel</w:t>
      </w:r>
      <w:proofErr w:type="spellEnd"/>
      <w:r w:rsidRPr="002D3495">
        <w:rPr>
          <w:rFonts w:ascii="Times New Roman" w:eastAsia="Yu Mincho" w:hAnsi="Times New Roman"/>
          <w:sz w:val="20"/>
          <w:szCs w:val="20"/>
          <w:lang w:val="en-GB"/>
        </w:rPr>
        <w:t xml:space="preserve">. The next 17 UEs transmit signal one by one circularly for every slot and in the second </w:t>
      </w:r>
      <w:proofErr w:type="spellStart"/>
      <w:r w:rsidRPr="002D3495">
        <w:rPr>
          <w:rFonts w:ascii="Times New Roman" w:eastAsia="Yu Mincho" w:hAnsi="Times New Roman"/>
          <w:sz w:val="20"/>
          <w:szCs w:val="20"/>
          <w:lang w:val="en-GB"/>
        </w:rPr>
        <w:t>subchannel</w:t>
      </w:r>
      <w:proofErr w:type="spellEnd"/>
    </w:p>
    <w:p w:rsidR="00AB59BF" w:rsidRPr="002D3495" w:rsidRDefault="00A70C8A" w:rsidP="00EC1D9F">
      <w:pPr>
        <w:pStyle w:val="afd"/>
        <w:numPr>
          <w:ilvl w:val="1"/>
          <w:numId w:val="23"/>
        </w:numPr>
        <w:ind w:leftChars="0"/>
        <w:rPr>
          <w:rFonts w:ascii="Times New Roman" w:eastAsia="Yu Mincho" w:hAnsi="Times New Roman"/>
          <w:sz w:val="20"/>
          <w:szCs w:val="20"/>
        </w:rPr>
      </w:pPr>
      <w:r w:rsidRPr="002D3495">
        <w:rPr>
          <w:rFonts w:ascii="Times New Roman" w:eastAsia="Yu Mincho" w:hAnsi="Times New Roman"/>
          <w:sz w:val="20"/>
          <w:szCs w:val="20"/>
          <w:lang w:val="en-GB"/>
        </w:rPr>
        <w:t>Sub-channel size: 10 PRBs</w:t>
      </w:r>
    </w:p>
    <w:p w:rsidR="00AB59BF" w:rsidRPr="002D3495" w:rsidRDefault="00A70C8A" w:rsidP="00EC1D9F">
      <w:pPr>
        <w:pStyle w:val="afd"/>
        <w:numPr>
          <w:ilvl w:val="1"/>
          <w:numId w:val="23"/>
        </w:numPr>
        <w:ind w:leftChars="0"/>
        <w:rPr>
          <w:rFonts w:ascii="Times New Roman" w:eastAsia="Yu Mincho" w:hAnsi="Times New Roman"/>
          <w:sz w:val="20"/>
          <w:szCs w:val="20"/>
        </w:rPr>
      </w:pPr>
      <w:r w:rsidRPr="002D3495">
        <w:rPr>
          <w:rFonts w:ascii="Times New Roman" w:eastAsia="Yu Mincho" w:hAnsi="Times New Roman"/>
          <w:sz w:val="20"/>
          <w:szCs w:val="20"/>
        </w:rPr>
        <w:t xml:space="preserve">SCI stage 2 configuration: </w:t>
      </w:r>
      <w:r w:rsidRPr="002D3495">
        <w:rPr>
          <w:rFonts w:ascii="Times New Roman" w:eastAsia="Yu Mincho" w:hAnsi="Times New Roman"/>
          <w:sz w:val="20"/>
          <w:szCs w:val="20"/>
          <w:lang w:val="en-GB"/>
        </w:rPr>
        <w:t>Payload = 35 Bits</w:t>
      </w:r>
      <w:r w:rsidRPr="002D3495">
        <w:rPr>
          <w:rFonts w:ascii="Times New Roman" w:eastAsia="Yu Mincho" w:hAnsi="Times New Roman"/>
          <w:sz w:val="20"/>
          <w:szCs w:val="20"/>
        </w:rPr>
        <w:t xml:space="preserve">, </w:t>
      </w:r>
      <m:oMath>
        <m:sSub>
          <m:sSubPr>
            <m:ctrlPr>
              <w:rPr>
                <w:rFonts w:ascii="Cambria Math" w:eastAsia="Yu Mincho" w:hAnsi="Cambria Math"/>
                <w:i/>
                <w:iCs/>
                <w:sz w:val="20"/>
                <w:szCs w:val="20"/>
              </w:rPr>
            </m:ctrlPr>
          </m:sSubPr>
          <m:e>
            <m:r>
              <w:rPr>
                <w:rFonts w:ascii="Cambria Math" w:eastAsia="Yu Mincho" w:hAnsi="Cambria Math"/>
                <w:sz w:val="20"/>
                <w:szCs w:val="20"/>
                <w:lang w:val="en-GB"/>
              </w:rPr>
              <m:t>β</m:t>
            </m:r>
          </m:e>
          <m:sub>
            <m:r>
              <w:rPr>
                <w:rFonts w:ascii="Cambria Math" w:eastAsia="Yu Mincho" w:hAnsi="Cambria Math"/>
                <w:sz w:val="20"/>
                <w:szCs w:val="20"/>
                <w:lang w:val="en-GB"/>
              </w:rPr>
              <m:t>offset</m:t>
            </m:r>
          </m:sub>
        </m:sSub>
      </m:oMath>
      <w:r w:rsidRPr="002D3495">
        <w:rPr>
          <w:rFonts w:ascii="Times New Roman" w:eastAsia="Yu Mincho" w:hAnsi="Times New Roman"/>
          <w:sz w:val="20"/>
          <w:szCs w:val="20"/>
          <w:lang w:val="en-GB"/>
        </w:rPr>
        <w:t xml:space="preserve"> = 2.5</w:t>
      </w:r>
    </w:p>
    <w:p w:rsidR="00AB59BF" w:rsidRPr="002D3495" w:rsidRDefault="00A70C8A" w:rsidP="00EC1D9F">
      <w:pPr>
        <w:pStyle w:val="afd"/>
        <w:numPr>
          <w:ilvl w:val="1"/>
          <w:numId w:val="23"/>
        </w:numPr>
        <w:ind w:leftChars="0"/>
        <w:rPr>
          <w:rFonts w:ascii="Times New Roman" w:eastAsia="Yu Mincho" w:hAnsi="Times New Roman"/>
          <w:sz w:val="20"/>
          <w:szCs w:val="20"/>
        </w:rPr>
      </w:pPr>
      <w:r w:rsidRPr="002D3495">
        <w:rPr>
          <w:rFonts w:ascii="Times New Roman" w:eastAsia="Yu Mincho" w:hAnsi="Times New Roman"/>
          <w:sz w:val="20"/>
          <w:szCs w:val="20"/>
          <w:lang w:val="en-GB"/>
        </w:rPr>
        <w:t>MCS</w:t>
      </w:r>
      <w:r w:rsidR="00EC1D9F" w:rsidRPr="002D3495">
        <w:rPr>
          <w:rFonts w:ascii="Times New Roman" w:eastAsia="Yu Mincho" w:hAnsi="Times New Roman"/>
          <w:sz w:val="20"/>
          <w:szCs w:val="20"/>
          <w:lang w:val="en-GB"/>
        </w:rPr>
        <w:t xml:space="preserve">: </w:t>
      </w:r>
      <w:r w:rsidRPr="002D3495">
        <w:rPr>
          <w:rFonts w:ascii="Times New Roman" w:eastAsia="Yu Mincho" w:hAnsi="Times New Roman"/>
          <w:sz w:val="20"/>
          <w:szCs w:val="20"/>
          <w:lang w:val="en-GB"/>
        </w:rPr>
        <w:t>MCS 28</w:t>
      </w:r>
    </w:p>
    <w:p w:rsidR="00AB59BF" w:rsidRPr="002D3495" w:rsidRDefault="00A70C8A" w:rsidP="00EC1D9F">
      <w:pPr>
        <w:pStyle w:val="afd"/>
        <w:numPr>
          <w:ilvl w:val="1"/>
          <w:numId w:val="23"/>
        </w:numPr>
        <w:ind w:leftChars="0"/>
        <w:rPr>
          <w:rFonts w:ascii="Times New Roman" w:eastAsia="Yu Mincho" w:hAnsi="Times New Roman"/>
          <w:sz w:val="20"/>
          <w:szCs w:val="20"/>
        </w:rPr>
      </w:pPr>
      <w:r w:rsidRPr="002D3495">
        <w:rPr>
          <w:rFonts w:ascii="Times New Roman" w:eastAsia="Yu Mincho" w:hAnsi="Times New Roman"/>
          <w:sz w:val="20"/>
          <w:szCs w:val="20"/>
          <w:lang w:val="en-GB"/>
        </w:rPr>
        <w:t>Rx assumptions for simulation alignment</w:t>
      </w:r>
    </w:p>
    <w:p w:rsidR="00AB59BF" w:rsidRPr="002D3495" w:rsidRDefault="00A70C8A" w:rsidP="00EC1D9F">
      <w:pPr>
        <w:pStyle w:val="afd"/>
        <w:numPr>
          <w:ilvl w:val="2"/>
          <w:numId w:val="23"/>
        </w:numPr>
        <w:ind w:leftChars="0"/>
        <w:rPr>
          <w:rFonts w:ascii="Times New Roman" w:eastAsia="Yu Mincho" w:hAnsi="Times New Roman"/>
          <w:sz w:val="20"/>
          <w:szCs w:val="20"/>
        </w:rPr>
      </w:pPr>
      <w:r w:rsidRPr="002D3495">
        <w:rPr>
          <w:rFonts w:ascii="Times New Roman" w:eastAsia="Yu Mincho" w:hAnsi="Times New Roman"/>
          <w:sz w:val="20"/>
          <w:szCs w:val="20"/>
          <w:lang w:val="en-GB"/>
        </w:rPr>
        <w:t xml:space="preserve">Option 1: 600 Hz frequency offset and 12 </w:t>
      </w:r>
      <w:proofErr w:type="spellStart"/>
      <w:r w:rsidRPr="002D3495">
        <w:rPr>
          <w:rFonts w:ascii="Times New Roman" w:eastAsia="Yu Mincho" w:hAnsi="Times New Roman"/>
          <w:sz w:val="20"/>
          <w:szCs w:val="20"/>
          <w:lang w:val="en-GB"/>
        </w:rPr>
        <w:t>Ts</w:t>
      </w:r>
      <w:proofErr w:type="spellEnd"/>
      <w:r w:rsidRPr="002D3495">
        <w:rPr>
          <w:rFonts w:ascii="Times New Roman" w:eastAsia="Yu Mincho" w:hAnsi="Times New Roman"/>
          <w:sz w:val="20"/>
          <w:szCs w:val="20"/>
          <w:lang w:val="en-GB"/>
        </w:rPr>
        <w:t xml:space="preserve"> time offset </w:t>
      </w:r>
    </w:p>
    <w:p w:rsidR="00AB59BF" w:rsidRPr="002D3495" w:rsidRDefault="00A70C8A" w:rsidP="00EC1D9F">
      <w:pPr>
        <w:pStyle w:val="afd"/>
        <w:numPr>
          <w:ilvl w:val="2"/>
          <w:numId w:val="23"/>
        </w:numPr>
        <w:ind w:leftChars="0"/>
        <w:rPr>
          <w:rFonts w:ascii="Times New Roman" w:eastAsia="Yu Mincho" w:hAnsi="Times New Roman"/>
          <w:sz w:val="20"/>
          <w:szCs w:val="20"/>
        </w:rPr>
      </w:pPr>
      <w:r w:rsidRPr="002D3495">
        <w:rPr>
          <w:rFonts w:ascii="Times New Roman" w:eastAsia="Yu Mincho" w:hAnsi="Times New Roman"/>
          <w:sz w:val="20"/>
          <w:szCs w:val="20"/>
          <w:lang w:val="en-GB"/>
        </w:rPr>
        <w:t xml:space="preserve">Option 2: 0 Hz frequency offset and 0 </w:t>
      </w:r>
      <w:proofErr w:type="spellStart"/>
      <w:r w:rsidRPr="002D3495">
        <w:rPr>
          <w:rFonts w:ascii="Times New Roman" w:eastAsia="Yu Mincho" w:hAnsi="Times New Roman"/>
          <w:sz w:val="20"/>
          <w:szCs w:val="20"/>
          <w:lang w:val="en-GB"/>
        </w:rPr>
        <w:t>Ts</w:t>
      </w:r>
      <w:proofErr w:type="spellEnd"/>
      <w:r w:rsidRPr="002D3495">
        <w:rPr>
          <w:rFonts w:ascii="Times New Roman" w:eastAsia="Yu Mincho" w:hAnsi="Times New Roman"/>
          <w:sz w:val="20"/>
          <w:szCs w:val="20"/>
          <w:lang w:val="en-GB"/>
        </w:rPr>
        <w:t xml:space="preserve"> time offset </w:t>
      </w:r>
    </w:p>
    <w:p w:rsidR="00AB59BF" w:rsidRPr="002D3495" w:rsidRDefault="00A70C8A" w:rsidP="00EC1D9F">
      <w:pPr>
        <w:pStyle w:val="afd"/>
        <w:numPr>
          <w:ilvl w:val="2"/>
          <w:numId w:val="23"/>
        </w:numPr>
        <w:ind w:leftChars="0"/>
        <w:rPr>
          <w:rFonts w:ascii="Times New Roman" w:eastAsia="Yu Mincho" w:hAnsi="Times New Roman"/>
          <w:sz w:val="20"/>
          <w:szCs w:val="20"/>
        </w:rPr>
      </w:pPr>
      <w:r w:rsidRPr="002D3495">
        <w:rPr>
          <w:rFonts w:ascii="Times New Roman" w:eastAsia="Yu Mincho" w:hAnsi="Times New Roman"/>
          <w:sz w:val="20"/>
          <w:szCs w:val="20"/>
          <w:lang w:val="en-GB"/>
        </w:rPr>
        <w:t>Companies are encouraged to prepare link level simulation results for Option 1 and Option 2 in the next RAN4 meeting for scenarios with and without soft combining</w:t>
      </w:r>
    </w:p>
    <w:p w:rsidR="00AB59BF" w:rsidRPr="002D3495" w:rsidRDefault="00A70C8A" w:rsidP="00EC1D9F">
      <w:pPr>
        <w:pStyle w:val="afd"/>
        <w:numPr>
          <w:ilvl w:val="1"/>
          <w:numId w:val="23"/>
        </w:numPr>
        <w:ind w:leftChars="0"/>
        <w:rPr>
          <w:rFonts w:ascii="Times New Roman" w:eastAsia="Yu Mincho" w:hAnsi="Times New Roman"/>
          <w:sz w:val="20"/>
          <w:szCs w:val="20"/>
        </w:rPr>
      </w:pPr>
      <w:r w:rsidRPr="002D3495">
        <w:rPr>
          <w:rFonts w:ascii="Times New Roman" w:eastAsia="Yu Mincho" w:hAnsi="Times New Roman"/>
          <w:sz w:val="20"/>
          <w:szCs w:val="20"/>
          <w:lang w:val="en-GB"/>
        </w:rPr>
        <w:t>How to define the requirements for different supported max number of HARQ process</w:t>
      </w:r>
    </w:p>
    <w:p w:rsidR="00AB59BF" w:rsidRPr="002D3495" w:rsidRDefault="00A70C8A" w:rsidP="00EC1D9F">
      <w:pPr>
        <w:pStyle w:val="afd"/>
        <w:numPr>
          <w:ilvl w:val="2"/>
          <w:numId w:val="23"/>
        </w:numPr>
        <w:ind w:leftChars="0"/>
        <w:rPr>
          <w:rFonts w:ascii="Times New Roman" w:eastAsia="Yu Mincho" w:hAnsi="Times New Roman"/>
          <w:sz w:val="20"/>
          <w:szCs w:val="20"/>
        </w:rPr>
      </w:pPr>
      <w:r w:rsidRPr="002D3495">
        <w:rPr>
          <w:rFonts w:ascii="Times New Roman" w:eastAsia="Yu Mincho" w:hAnsi="Times New Roman"/>
          <w:sz w:val="20"/>
          <w:szCs w:val="20"/>
          <w:lang w:val="en-GB"/>
        </w:rPr>
        <w:t>One set of performance requirements based on the results of n64</w:t>
      </w:r>
    </w:p>
    <w:p w:rsidR="00EC1D9F" w:rsidRPr="002D3495" w:rsidRDefault="00EC1D9F" w:rsidP="00EC1D9F">
      <w:pPr>
        <w:pStyle w:val="afd"/>
        <w:numPr>
          <w:ilvl w:val="0"/>
          <w:numId w:val="23"/>
        </w:numPr>
        <w:ind w:leftChars="0"/>
        <w:rPr>
          <w:rFonts w:ascii="Times New Roman" w:eastAsia="Yu Mincho" w:hAnsi="Times New Roman"/>
          <w:sz w:val="20"/>
          <w:szCs w:val="20"/>
        </w:rPr>
      </w:pPr>
      <w:r w:rsidRPr="002D3495">
        <w:rPr>
          <w:rFonts w:ascii="Times New Roman" w:eastAsiaTheme="minorEastAsia" w:hAnsi="Times New Roman"/>
          <w:sz w:val="20"/>
          <w:szCs w:val="20"/>
          <w:lang w:eastAsia="ko-KR"/>
        </w:rPr>
        <w:t>PSFCH decoding capability test</w:t>
      </w:r>
    </w:p>
    <w:p w:rsidR="00AB59BF" w:rsidRPr="002D3495" w:rsidRDefault="00A70C8A" w:rsidP="00EC1D9F">
      <w:pPr>
        <w:pStyle w:val="afd"/>
        <w:numPr>
          <w:ilvl w:val="1"/>
          <w:numId w:val="23"/>
        </w:numPr>
        <w:ind w:leftChars="0"/>
        <w:rPr>
          <w:rFonts w:ascii="Times New Roman" w:eastAsia="Yu Mincho" w:hAnsi="Times New Roman"/>
          <w:sz w:val="20"/>
          <w:szCs w:val="20"/>
        </w:rPr>
      </w:pPr>
      <w:r w:rsidRPr="002D3495">
        <w:rPr>
          <w:rFonts w:ascii="Times New Roman" w:eastAsia="Yu Mincho" w:hAnsi="Times New Roman"/>
          <w:sz w:val="20"/>
          <w:szCs w:val="20"/>
          <w:lang w:val="en-GB"/>
        </w:rPr>
        <w:t>CBW/SCS</w:t>
      </w:r>
      <w:r w:rsidR="00EC1D9F" w:rsidRPr="002D3495">
        <w:rPr>
          <w:rFonts w:ascii="Times New Roman" w:eastAsia="Yu Mincho" w:hAnsi="Times New Roman"/>
          <w:sz w:val="20"/>
          <w:szCs w:val="20"/>
          <w:lang w:val="en-GB"/>
        </w:rPr>
        <w:t xml:space="preserve">: </w:t>
      </w:r>
      <w:r w:rsidRPr="002D3495">
        <w:rPr>
          <w:rFonts w:ascii="Times New Roman" w:eastAsia="Yu Mincho" w:hAnsi="Times New Roman"/>
          <w:sz w:val="20"/>
          <w:szCs w:val="20"/>
          <w:lang w:val="en-GB"/>
        </w:rPr>
        <w:t>40 MHz, 30 kHz</w:t>
      </w:r>
    </w:p>
    <w:p w:rsidR="00AB59BF" w:rsidRPr="002D3495" w:rsidRDefault="00A70C8A" w:rsidP="00EC1D9F">
      <w:pPr>
        <w:pStyle w:val="afd"/>
        <w:numPr>
          <w:ilvl w:val="1"/>
          <w:numId w:val="23"/>
        </w:numPr>
        <w:ind w:leftChars="0"/>
        <w:rPr>
          <w:rFonts w:ascii="Times New Roman" w:eastAsia="Yu Mincho" w:hAnsi="Times New Roman"/>
          <w:sz w:val="20"/>
          <w:szCs w:val="20"/>
        </w:rPr>
      </w:pPr>
      <w:r w:rsidRPr="002D3495">
        <w:rPr>
          <w:rFonts w:ascii="Times New Roman" w:eastAsia="Yu Mincho" w:hAnsi="Times New Roman"/>
          <w:sz w:val="20"/>
          <w:szCs w:val="20"/>
          <w:lang w:val="en-GB"/>
        </w:rPr>
        <w:t>Number of sub-channels</w:t>
      </w:r>
    </w:p>
    <w:p w:rsidR="00AB59BF" w:rsidRPr="002D3495" w:rsidRDefault="00A70C8A" w:rsidP="00EC1D9F">
      <w:pPr>
        <w:pStyle w:val="afd"/>
        <w:numPr>
          <w:ilvl w:val="2"/>
          <w:numId w:val="23"/>
        </w:numPr>
        <w:ind w:leftChars="0"/>
        <w:rPr>
          <w:rFonts w:ascii="Times New Roman" w:eastAsia="Yu Mincho" w:hAnsi="Times New Roman"/>
          <w:sz w:val="20"/>
          <w:szCs w:val="20"/>
        </w:rPr>
      </w:pPr>
      <w:r w:rsidRPr="002D3495">
        <w:rPr>
          <w:rFonts w:ascii="Times New Roman" w:eastAsia="Yu Mincho" w:hAnsi="Times New Roman"/>
          <w:sz w:val="20"/>
          <w:szCs w:val="20"/>
          <w:lang w:val="en-GB"/>
        </w:rPr>
        <w:t xml:space="preserve">Multiple </w:t>
      </w:r>
      <w:proofErr w:type="spellStart"/>
      <w:r w:rsidRPr="002D3495">
        <w:rPr>
          <w:rFonts w:ascii="Times New Roman" w:eastAsia="Yu Mincho" w:hAnsi="Times New Roman"/>
          <w:sz w:val="20"/>
          <w:szCs w:val="20"/>
          <w:lang w:val="en-GB"/>
        </w:rPr>
        <w:t>subchannels</w:t>
      </w:r>
      <w:proofErr w:type="spellEnd"/>
      <w:r w:rsidRPr="002D3495">
        <w:rPr>
          <w:rFonts w:ascii="Times New Roman" w:eastAsia="Yu Mincho" w:hAnsi="Times New Roman"/>
          <w:sz w:val="20"/>
          <w:szCs w:val="20"/>
          <w:lang w:val="en-GB"/>
        </w:rPr>
        <w:t xml:space="preserve"> of size 10 PRBs (i.e. 10 for 40 MHz case)</w:t>
      </w:r>
    </w:p>
    <w:p w:rsidR="00EC1D9F" w:rsidRPr="002D3495" w:rsidRDefault="00EC1D9F" w:rsidP="00EC1D9F">
      <w:pPr>
        <w:pStyle w:val="afd"/>
        <w:numPr>
          <w:ilvl w:val="0"/>
          <w:numId w:val="23"/>
        </w:numPr>
        <w:ind w:leftChars="0"/>
        <w:rPr>
          <w:rFonts w:ascii="Times New Roman" w:eastAsia="Yu Mincho" w:hAnsi="Times New Roman"/>
          <w:sz w:val="20"/>
          <w:szCs w:val="20"/>
        </w:rPr>
      </w:pPr>
      <w:r w:rsidRPr="002D3495">
        <w:rPr>
          <w:rFonts w:ascii="Times New Roman" w:eastAsiaTheme="minorEastAsia" w:hAnsi="Times New Roman"/>
          <w:sz w:val="20"/>
          <w:szCs w:val="20"/>
          <w:lang w:eastAsia="ko-KR"/>
        </w:rPr>
        <w:t>PSCCH/PSSCH decoding capability test</w:t>
      </w:r>
    </w:p>
    <w:p w:rsidR="00AB59BF" w:rsidRPr="002D3495" w:rsidRDefault="00A70C8A" w:rsidP="00EC1D9F">
      <w:pPr>
        <w:pStyle w:val="afd"/>
        <w:numPr>
          <w:ilvl w:val="1"/>
          <w:numId w:val="23"/>
        </w:numPr>
        <w:ind w:leftChars="0"/>
        <w:rPr>
          <w:rFonts w:ascii="Times New Roman" w:eastAsia="Yu Mincho" w:hAnsi="Times New Roman"/>
          <w:sz w:val="20"/>
          <w:szCs w:val="20"/>
        </w:rPr>
      </w:pPr>
      <w:r w:rsidRPr="002D3495">
        <w:rPr>
          <w:rFonts w:ascii="Times New Roman" w:eastAsia="Yu Mincho" w:hAnsi="Times New Roman"/>
          <w:sz w:val="20"/>
          <w:szCs w:val="20"/>
          <w:lang w:val="en-GB"/>
        </w:rPr>
        <w:t>CBW and feedback configuration</w:t>
      </w:r>
    </w:p>
    <w:p w:rsidR="00AB59BF" w:rsidRPr="002D3495" w:rsidRDefault="00A70C8A" w:rsidP="00EC1D9F">
      <w:pPr>
        <w:pStyle w:val="afd"/>
        <w:numPr>
          <w:ilvl w:val="2"/>
          <w:numId w:val="23"/>
        </w:numPr>
        <w:ind w:leftChars="0"/>
        <w:rPr>
          <w:rFonts w:ascii="Times New Roman" w:eastAsia="Yu Mincho" w:hAnsi="Times New Roman"/>
          <w:sz w:val="20"/>
          <w:szCs w:val="20"/>
        </w:rPr>
      </w:pPr>
      <w:r w:rsidRPr="002D3495">
        <w:rPr>
          <w:rFonts w:ascii="Times New Roman" w:eastAsia="Yu Mincho" w:hAnsi="Times New Roman"/>
          <w:sz w:val="20"/>
          <w:szCs w:val="20"/>
          <w:lang w:val="en-GB"/>
        </w:rPr>
        <w:t xml:space="preserve">Option1: No PSFCH, AT command and 40 MHz </w:t>
      </w:r>
    </w:p>
    <w:p w:rsidR="00AB59BF" w:rsidRPr="002D3495" w:rsidRDefault="00A70C8A" w:rsidP="00EC1D9F">
      <w:pPr>
        <w:pStyle w:val="afd"/>
        <w:numPr>
          <w:ilvl w:val="2"/>
          <w:numId w:val="23"/>
        </w:numPr>
        <w:ind w:leftChars="0"/>
        <w:rPr>
          <w:rFonts w:ascii="Times New Roman" w:eastAsia="Yu Mincho" w:hAnsi="Times New Roman"/>
          <w:sz w:val="20"/>
          <w:szCs w:val="20"/>
        </w:rPr>
      </w:pPr>
      <w:r w:rsidRPr="002D3495">
        <w:rPr>
          <w:rFonts w:ascii="Times New Roman" w:eastAsia="Yu Mincho" w:hAnsi="Times New Roman"/>
          <w:sz w:val="20"/>
          <w:szCs w:val="20"/>
          <w:lang w:val="en-GB"/>
        </w:rPr>
        <w:t xml:space="preserve">Option2: Using PSFCH with PSFCH with periodicity 1 and flexibly CBW depending on </w:t>
      </w:r>
      <w:proofErr w:type="spellStart"/>
      <w:r w:rsidRPr="002D3495">
        <w:rPr>
          <w:rFonts w:ascii="Times New Roman" w:eastAsia="Yu Mincho" w:hAnsi="Times New Roman"/>
          <w:sz w:val="20"/>
          <w:szCs w:val="20"/>
          <w:lang w:val="en-GB"/>
        </w:rPr>
        <w:t>psfch-TxNumber</w:t>
      </w:r>
      <w:proofErr w:type="spellEnd"/>
      <w:r w:rsidRPr="002D3495">
        <w:rPr>
          <w:rFonts w:ascii="Times New Roman" w:eastAsia="Yu Mincho" w:hAnsi="Times New Roman"/>
          <w:sz w:val="20"/>
          <w:szCs w:val="20"/>
          <w:lang w:val="en-GB"/>
        </w:rPr>
        <w:t xml:space="preserve"> capability: </w:t>
      </w:r>
    </w:p>
    <w:p w:rsidR="00AB59BF" w:rsidRPr="002D3495" w:rsidRDefault="00A70C8A" w:rsidP="00EC1D9F">
      <w:pPr>
        <w:pStyle w:val="afd"/>
        <w:numPr>
          <w:ilvl w:val="3"/>
          <w:numId w:val="23"/>
        </w:numPr>
        <w:ind w:leftChars="0"/>
        <w:rPr>
          <w:rFonts w:ascii="Times New Roman" w:eastAsia="Yu Mincho" w:hAnsi="Times New Roman"/>
          <w:sz w:val="20"/>
          <w:szCs w:val="20"/>
        </w:rPr>
      </w:pPr>
      <w:r w:rsidRPr="002D3495">
        <w:rPr>
          <w:rFonts w:ascii="Times New Roman" w:eastAsia="Yu Mincho" w:hAnsi="Times New Roman"/>
          <w:sz w:val="20"/>
          <w:szCs w:val="20"/>
          <w:lang w:val="en-GB"/>
        </w:rPr>
        <w:t xml:space="preserve">40MHz channel bandwidth is for the UE supporting </w:t>
      </w:r>
      <w:proofErr w:type="spellStart"/>
      <w:r w:rsidRPr="002D3495">
        <w:rPr>
          <w:rFonts w:ascii="Times New Roman" w:eastAsia="Yu Mincho" w:hAnsi="Times New Roman"/>
          <w:sz w:val="20"/>
          <w:szCs w:val="20"/>
          <w:lang w:val="en-GB"/>
        </w:rPr>
        <w:t>psfch-TxNumber</w:t>
      </w:r>
      <w:proofErr w:type="spellEnd"/>
      <w:r w:rsidRPr="002D3495">
        <w:rPr>
          <w:rFonts w:ascii="Times New Roman" w:eastAsia="Yu Mincho" w:hAnsi="Times New Roman"/>
          <w:sz w:val="20"/>
          <w:szCs w:val="20"/>
          <w:lang w:val="en-GB"/>
        </w:rPr>
        <w:t xml:space="preserve"> =n16, 20MHz/30MHz channel bandwidth is for the UE supporting </w:t>
      </w:r>
      <w:proofErr w:type="spellStart"/>
      <w:r w:rsidRPr="002D3495">
        <w:rPr>
          <w:rFonts w:ascii="Times New Roman" w:eastAsia="Yu Mincho" w:hAnsi="Times New Roman"/>
          <w:sz w:val="20"/>
          <w:szCs w:val="20"/>
          <w:lang w:val="en-GB"/>
        </w:rPr>
        <w:t>psfch-TxNumber</w:t>
      </w:r>
      <w:proofErr w:type="spellEnd"/>
      <w:r w:rsidRPr="002D3495">
        <w:rPr>
          <w:rFonts w:ascii="Times New Roman" w:eastAsia="Yu Mincho" w:hAnsi="Times New Roman"/>
          <w:sz w:val="20"/>
          <w:szCs w:val="20"/>
          <w:lang w:val="en-GB"/>
        </w:rPr>
        <w:t xml:space="preserve"> =n8, and 10MHz channel bandwidth is for the UE supporting </w:t>
      </w:r>
      <w:proofErr w:type="spellStart"/>
      <w:r w:rsidRPr="002D3495">
        <w:rPr>
          <w:rFonts w:ascii="Times New Roman" w:eastAsia="Yu Mincho" w:hAnsi="Times New Roman"/>
          <w:sz w:val="20"/>
          <w:szCs w:val="20"/>
          <w:lang w:val="en-GB"/>
        </w:rPr>
        <w:t>psfch-TxNumber</w:t>
      </w:r>
      <w:proofErr w:type="spellEnd"/>
      <w:r w:rsidRPr="002D3495">
        <w:rPr>
          <w:rFonts w:ascii="Times New Roman" w:eastAsia="Yu Mincho" w:hAnsi="Times New Roman"/>
          <w:sz w:val="20"/>
          <w:szCs w:val="20"/>
          <w:lang w:val="en-GB"/>
        </w:rPr>
        <w:t xml:space="preserve"> =n4.</w:t>
      </w:r>
    </w:p>
    <w:p w:rsidR="00AB59BF" w:rsidRPr="002D3495" w:rsidRDefault="00A70C8A" w:rsidP="00EC1D9F">
      <w:pPr>
        <w:pStyle w:val="afd"/>
        <w:numPr>
          <w:ilvl w:val="2"/>
          <w:numId w:val="23"/>
        </w:numPr>
        <w:ind w:leftChars="0"/>
        <w:rPr>
          <w:rFonts w:ascii="Times New Roman" w:eastAsia="Yu Mincho" w:hAnsi="Times New Roman"/>
          <w:sz w:val="20"/>
          <w:szCs w:val="20"/>
        </w:rPr>
      </w:pPr>
      <w:r w:rsidRPr="002D3495">
        <w:rPr>
          <w:rFonts w:ascii="Times New Roman" w:eastAsia="Yu Mincho" w:hAnsi="Times New Roman"/>
          <w:sz w:val="20"/>
          <w:szCs w:val="20"/>
          <w:lang w:val="en-GB"/>
        </w:rPr>
        <w:t xml:space="preserve">Option 3: </w:t>
      </w:r>
      <w:r w:rsidRPr="002D3495">
        <w:rPr>
          <w:rFonts w:ascii="Times New Roman" w:eastAsia="Yu Mincho" w:hAnsi="Times New Roman"/>
          <w:sz w:val="20"/>
          <w:szCs w:val="20"/>
        </w:rPr>
        <w:t>40 MHz CBW, PSFCH based feedback and following test methodology</w:t>
      </w:r>
    </w:p>
    <w:p w:rsidR="00AB59BF" w:rsidRPr="002D3495" w:rsidRDefault="00A70C8A" w:rsidP="00EC1D9F">
      <w:pPr>
        <w:pStyle w:val="afd"/>
        <w:numPr>
          <w:ilvl w:val="3"/>
          <w:numId w:val="23"/>
        </w:numPr>
        <w:ind w:leftChars="0"/>
        <w:rPr>
          <w:rFonts w:ascii="Times New Roman" w:eastAsia="Yu Mincho" w:hAnsi="Times New Roman"/>
          <w:sz w:val="20"/>
          <w:szCs w:val="20"/>
        </w:rPr>
      </w:pPr>
      <w:r w:rsidRPr="002D3495">
        <w:rPr>
          <w:rFonts w:ascii="Times New Roman" w:eastAsia="Yu Mincho" w:hAnsi="Times New Roman"/>
          <w:sz w:val="20"/>
          <w:szCs w:val="20"/>
          <w:lang w:val="en-GB"/>
        </w:rPr>
        <w:lastRenderedPageBreak/>
        <w:t xml:space="preserve">TE sets PSSCH priority (in PSCCH) when PSFCH </w:t>
      </w:r>
      <w:proofErr w:type="spellStart"/>
      <w:r w:rsidRPr="002D3495">
        <w:rPr>
          <w:rFonts w:ascii="Times New Roman" w:eastAsia="Yu Mincho" w:hAnsi="Times New Roman"/>
          <w:sz w:val="20"/>
          <w:szCs w:val="20"/>
          <w:lang w:val="en-GB"/>
        </w:rPr>
        <w:t>Tx</w:t>
      </w:r>
      <w:proofErr w:type="spellEnd"/>
      <w:r w:rsidRPr="002D3495">
        <w:rPr>
          <w:rFonts w:ascii="Times New Roman" w:eastAsia="Yu Mincho" w:hAnsi="Times New Roman"/>
          <w:sz w:val="20"/>
          <w:szCs w:val="20"/>
          <w:lang w:val="en-GB"/>
        </w:rPr>
        <w:t xml:space="preserve"> capability &lt; 10, x PSSCH with higher priority, 10-x PSSCH with lower priority. Note that PSFCH is selected according to PSSCH priority, hence if PSFCH </w:t>
      </w:r>
      <w:proofErr w:type="spellStart"/>
      <w:r w:rsidRPr="002D3495">
        <w:rPr>
          <w:rFonts w:ascii="Times New Roman" w:eastAsia="Yu Mincho" w:hAnsi="Times New Roman"/>
          <w:sz w:val="20"/>
          <w:szCs w:val="20"/>
          <w:lang w:val="en-GB"/>
        </w:rPr>
        <w:t>Tx</w:t>
      </w:r>
      <w:proofErr w:type="spellEnd"/>
      <w:r w:rsidRPr="002D3495">
        <w:rPr>
          <w:rFonts w:ascii="Times New Roman" w:eastAsia="Yu Mincho" w:hAnsi="Times New Roman"/>
          <w:sz w:val="20"/>
          <w:szCs w:val="20"/>
          <w:lang w:val="en-GB"/>
        </w:rPr>
        <w:t xml:space="preserve"> capability = x, the x feedback corresponding to x high priority PSSCH is transmitted to TE.</w:t>
      </w:r>
    </w:p>
    <w:p w:rsidR="00AB59BF" w:rsidRPr="002D3495" w:rsidRDefault="00A70C8A" w:rsidP="00EC1D9F">
      <w:pPr>
        <w:pStyle w:val="afd"/>
        <w:numPr>
          <w:ilvl w:val="3"/>
          <w:numId w:val="23"/>
        </w:numPr>
        <w:ind w:leftChars="0"/>
        <w:rPr>
          <w:rFonts w:ascii="Times New Roman" w:eastAsia="Yu Mincho" w:hAnsi="Times New Roman"/>
          <w:sz w:val="20"/>
          <w:szCs w:val="20"/>
        </w:rPr>
      </w:pPr>
      <w:r w:rsidRPr="002D3495">
        <w:rPr>
          <w:rFonts w:ascii="Times New Roman" w:eastAsia="Yu Mincho" w:hAnsi="Times New Roman"/>
          <w:sz w:val="20"/>
          <w:szCs w:val="20"/>
          <w:lang w:val="en-GB"/>
        </w:rPr>
        <w:t xml:space="preserve">TE can verify UE PSCCH decoding success or failure by checking whether all the higher priority PSSCH feedback is received. In order to always feedback all the high priority SCHs, UE has to decode all CCH to know the priority. </w:t>
      </w:r>
    </w:p>
    <w:p w:rsidR="00AB59BF" w:rsidRPr="002D3495" w:rsidRDefault="00A70C8A" w:rsidP="00EC1D9F">
      <w:pPr>
        <w:pStyle w:val="afd"/>
        <w:numPr>
          <w:ilvl w:val="3"/>
          <w:numId w:val="23"/>
        </w:numPr>
        <w:ind w:leftChars="0"/>
        <w:rPr>
          <w:rFonts w:ascii="Times New Roman" w:eastAsia="Yu Mincho" w:hAnsi="Times New Roman"/>
          <w:sz w:val="20"/>
          <w:szCs w:val="20"/>
        </w:rPr>
      </w:pPr>
      <w:r w:rsidRPr="002D3495">
        <w:rPr>
          <w:rFonts w:ascii="Times New Roman" w:eastAsia="Yu Mincho" w:hAnsi="Times New Roman"/>
          <w:sz w:val="20"/>
          <w:szCs w:val="20"/>
          <w:lang w:val="en-GB"/>
        </w:rPr>
        <w:t>To avoid UE cheating, TE can randomize the location of higher priority PSSCHs</w:t>
      </w:r>
    </w:p>
    <w:p w:rsidR="00AB59BF" w:rsidRPr="002D3495" w:rsidRDefault="00A70C8A" w:rsidP="00201C75">
      <w:pPr>
        <w:pStyle w:val="afd"/>
        <w:numPr>
          <w:ilvl w:val="2"/>
          <w:numId w:val="23"/>
        </w:numPr>
        <w:ind w:leftChars="0"/>
        <w:rPr>
          <w:rFonts w:ascii="Times New Roman" w:eastAsia="Yu Mincho" w:hAnsi="Times New Roman"/>
          <w:sz w:val="20"/>
          <w:szCs w:val="20"/>
        </w:rPr>
      </w:pPr>
      <w:r w:rsidRPr="002D3495">
        <w:rPr>
          <w:rFonts w:ascii="Times New Roman" w:eastAsia="Yu Mincho" w:hAnsi="Times New Roman"/>
          <w:sz w:val="20"/>
          <w:szCs w:val="20"/>
        </w:rPr>
        <w:t xml:space="preserve">Companies are encouraged to analyze the pros and cons of each option for the next RAN4 meeting. </w:t>
      </w:r>
    </w:p>
    <w:p w:rsidR="00AB59BF" w:rsidRPr="002D3495" w:rsidRDefault="00A70C8A" w:rsidP="00201C75">
      <w:pPr>
        <w:pStyle w:val="afd"/>
        <w:numPr>
          <w:ilvl w:val="1"/>
          <w:numId w:val="23"/>
        </w:numPr>
        <w:ind w:leftChars="0"/>
        <w:rPr>
          <w:rFonts w:ascii="Times New Roman" w:eastAsia="Yu Mincho" w:hAnsi="Times New Roman"/>
          <w:sz w:val="20"/>
          <w:szCs w:val="20"/>
        </w:rPr>
      </w:pPr>
      <w:r w:rsidRPr="002D3495">
        <w:rPr>
          <w:rFonts w:ascii="Times New Roman" w:eastAsia="Yu Mincho" w:hAnsi="Times New Roman"/>
          <w:sz w:val="20"/>
          <w:szCs w:val="20"/>
        </w:rPr>
        <w:t>Verification of 2*floor(NRB /10 RBs) capability</w:t>
      </w:r>
    </w:p>
    <w:p w:rsidR="00AB59BF" w:rsidRPr="002D3495" w:rsidRDefault="00A70C8A" w:rsidP="00201C75">
      <w:pPr>
        <w:pStyle w:val="afd"/>
        <w:numPr>
          <w:ilvl w:val="2"/>
          <w:numId w:val="23"/>
        </w:numPr>
        <w:ind w:leftChars="0"/>
        <w:rPr>
          <w:rFonts w:ascii="Times New Roman" w:eastAsia="Yu Mincho" w:hAnsi="Times New Roman"/>
          <w:sz w:val="20"/>
          <w:szCs w:val="20"/>
        </w:rPr>
      </w:pPr>
      <w:r w:rsidRPr="002D3495">
        <w:rPr>
          <w:rFonts w:ascii="Times New Roman" w:eastAsia="Yu Mincho" w:hAnsi="Times New Roman"/>
          <w:sz w:val="20"/>
          <w:szCs w:val="20"/>
          <w:lang w:val="en-GB"/>
        </w:rPr>
        <w:t>Not to verify 2*floor(NRB /10 RBs) capability in Rel-16 V2X</w:t>
      </w:r>
    </w:p>
    <w:p w:rsidR="00EC1D9F" w:rsidRPr="002D3495" w:rsidRDefault="00201C75" w:rsidP="00201C75">
      <w:pPr>
        <w:pStyle w:val="afd"/>
        <w:numPr>
          <w:ilvl w:val="0"/>
          <w:numId w:val="23"/>
        </w:numPr>
        <w:ind w:leftChars="0"/>
        <w:rPr>
          <w:rFonts w:ascii="Times New Roman" w:eastAsia="Yu Mincho" w:hAnsi="Times New Roman"/>
          <w:sz w:val="20"/>
          <w:szCs w:val="20"/>
        </w:rPr>
      </w:pPr>
      <w:r w:rsidRPr="002D3495">
        <w:rPr>
          <w:rFonts w:ascii="Times New Roman" w:eastAsia="Yu Mincho" w:hAnsi="Times New Roman"/>
          <w:sz w:val="20"/>
          <w:szCs w:val="20"/>
        </w:rPr>
        <w:t xml:space="preserve">SDR with active </w:t>
      </w:r>
      <w:proofErr w:type="spellStart"/>
      <w:r w:rsidRPr="002D3495">
        <w:rPr>
          <w:rFonts w:ascii="Times New Roman" w:eastAsia="Yu Mincho" w:hAnsi="Times New Roman"/>
          <w:sz w:val="20"/>
          <w:szCs w:val="20"/>
        </w:rPr>
        <w:t>sidelink</w:t>
      </w:r>
      <w:proofErr w:type="spellEnd"/>
      <w:r w:rsidRPr="002D3495">
        <w:rPr>
          <w:rFonts w:ascii="Times New Roman" w:eastAsia="Yu Mincho" w:hAnsi="Times New Roman"/>
          <w:sz w:val="20"/>
          <w:szCs w:val="20"/>
        </w:rPr>
        <w:t xml:space="preserve"> test</w:t>
      </w:r>
    </w:p>
    <w:p w:rsidR="00201C75" w:rsidRPr="002D3495" w:rsidRDefault="00201C75" w:rsidP="00201C75">
      <w:pPr>
        <w:pStyle w:val="afd"/>
        <w:numPr>
          <w:ilvl w:val="1"/>
          <w:numId w:val="23"/>
        </w:numPr>
        <w:ind w:leftChars="0"/>
        <w:rPr>
          <w:rFonts w:ascii="Times New Roman" w:eastAsia="Yu Mincho" w:hAnsi="Times New Roman"/>
          <w:sz w:val="20"/>
          <w:szCs w:val="20"/>
        </w:rPr>
      </w:pPr>
      <w:r w:rsidRPr="002D3495">
        <w:rPr>
          <w:rFonts w:ascii="Times New Roman" w:eastAsia="Yu Mincho" w:hAnsi="Times New Roman"/>
          <w:sz w:val="20"/>
          <w:szCs w:val="20"/>
        </w:rPr>
        <w:t xml:space="preserve">Not define the SDR test cases with active </w:t>
      </w:r>
      <w:proofErr w:type="spellStart"/>
      <w:r w:rsidRPr="002D3495">
        <w:rPr>
          <w:rFonts w:ascii="Times New Roman" w:eastAsia="Yu Mincho" w:hAnsi="Times New Roman"/>
          <w:sz w:val="20"/>
          <w:szCs w:val="20"/>
        </w:rPr>
        <w:t>sidelink</w:t>
      </w:r>
      <w:proofErr w:type="spellEnd"/>
      <w:r w:rsidRPr="002D3495">
        <w:rPr>
          <w:rFonts w:ascii="Times New Roman" w:eastAsia="Yu Mincho" w:hAnsi="Times New Roman"/>
          <w:sz w:val="20"/>
          <w:szCs w:val="20"/>
        </w:rPr>
        <w:t xml:space="preserve"> in Rel-16 V2X WI.</w:t>
      </w:r>
    </w:p>
    <w:p w:rsidR="00201C75" w:rsidRPr="002D3495" w:rsidRDefault="00201C75" w:rsidP="00201C75">
      <w:pPr>
        <w:pStyle w:val="afd"/>
        <w:numPr>
          <w:ilvl w:val="1"/>
          <w:numId w:val="23"/>
        </w:numPr>
        <w:ind w:leftChars="0"/>
        <w:rPr>
          <w:rFonts w:ascii="Times New Roman" w:eastAsia="Yu Mincho" w:hAnsi="Times New Roman"/>
          <w:sz w:val="20"/>
          <w:szCs w:val="20"/>
        </w:rPr>
      </w:pPr>
      <w:r w:rsidRPr="002D3495">
        <w:rPr>
          <w:rFonts w:ascii="Times New Roman" w:eastAsia="Yu Mincho" w:hAnsi="Times New Roman"/>
          <w:sz w:val="20"/>
          <w:szCs w:val="20"/>
        </w:rPr>
        <w:t xml:space="preserve">RAN4 also realize with such agreements, the co-current operation has not been verified by Rel-16 RAN4 demodulation requirements. RAN4 can further discuss and define corresponding test cases if needed in Rel-17 timeframe i.e. Rel-17 </w:t>
      </w:r>
      <w:proofErr w:type="spellStart"/>
      <w:r w:rsidRPr="002D3495">
        <w:rPr>
          <w:rFonts w:ascii="Times New Roman" w:eastAsia="Yu Mincho" w:hAnsi="Times New Roman"/>
          <w:sz w:val="20"/>
          <w:szCs w:val="20"/>
        </w:rPr>
        <w:t>sidelink</w:t>
      </w:r>
      <w:proofErr w:type="spellEnd"/>
      <w:r w:rsidRPr="002D3495">
        <w:rPr>
          <w:rFonts w:ascii="Times New Roman" w:eastAsia="Yu Mincho" w:hAnsi="Times New Roman"/>
          <w:sz w:val="20"/>
          <w:szCs w:val="20"/>
        </w:rPr>
        <w:t xml:space="preserve"> enhancement WI.</w:t>
      </w:r>
    </w:p>
    <w:p w:rsidR="00201C75" w:rsidRPr="002D3495" w:rsidRDefault="00201C75" w:rsidP="00201C75">
      <w:pPr>
        <w:rPr>
          <w:rFonts w:eastAsia="Yu Mincho"/>
        </w:rPr>
      </w:pPr>
    </w:p>
    <w:p w:rsidR="00201C75" w:rsidRDefault="00201C75" w:rsidP="00201C75">
      <w:pPr>
        <w:rPr>
          <w:rFonts w:eastAsiaTheme="minorEastAsia"/>
          <w:lang w:eastAsia="ko-KR"/>
        </w:rPr>
      </w:pPr>
      <w:r>
        <w:rPr>
          <w:rFonts w:eastAsiaTheme="minorEastAsia"/>
          <w:lang w:eastAsia="ko-KR"/>
        </w:rPr>
        <w:t xml:space="preserve">Based on above agreements, two updated simulation assumption for NR V2X single and multiple link test cases (R4-2103991, R4-2103993) were approved. </w:t>
      </w:r>
    </w:p>
    <w:p w:rsidR="00201C75" w:rsidRPr="00201C75" w:rsidRDefault="00201C75" w:rsidP="00201C75">
      <w:pPr>
        <w:rPr>
          <w:rFonts w:eastAsiaTheme="minorEastAsia"/>
          <w:lang w:eastAsia="ko-KR"/>
        </w:rPr>
      </w:pPr>
      <w:r>
        <w:rPr>
          <w:rFonts w:eastAsiaTheme="minorEastAsia"/>
          <w:lang w:eastAsia="ko-KR"/>
        </w:rPr>
        <w:t>9 draft CRs for V2X demodulation test cases were endorsed, and based on the endorsed draft CRs, draft Big CR (R4-2103976) was endorsed</w:t>
      </w:r>
      <w:r w:rsidR="00B74F16">
        <w:rPr>
          <w:rFonts w:eastAsiaTheme="minorEastAsia"/>
          <w:lang w:eastAsia="ko-KR"/>
        </w:rPr>
        <w:t>.</w:t>
      </w:r>
    </w:p>
    <w:p w:rsidR="00EC1D9F" w:rsidRPr="00201C75" w:rsidRDefault="00EC1D9F" w:rsidP="0027612D">
      <w:pPr>
        <w:rPr>
          <w:rFonts w:eastAsia="Yu Mincho"/>
          <w:lang w:eastAsia="ja-JP"/>
        </w:rPr>
      </w:pPr>
    </w:p>
    <w:p w:rsidR="00701410" w:rsidRDefault="00701410" w:rsidP="00701410">
      <w:pPr>
        <w:pStyle w:val="4"/>
        <w:rPr>
          <w:lang w:eastAsia="ja-JP"/>
        </w:rPr>
      </w:pPr>
      <w:r>
        <w:rPr>
          <w:lang w:eastAsia="ja-JP"/>
        </w:rPr>
        <w:t>2.4.2</w:t>
      </w:r>
      <w:r>
        <w:rPr>
          <w:lang w:eastAsia="ja-JP"/>
        </w:rPr>
        <w:tab/>
        <w:t>Remaining Open issues</w:t>
      </w:r>
    </w:p>
    <w:p w:rsidR="0039505B" w:rsidRPr="00D17DAF" w:rsidRDefault="0039505B" w:rsidP="0039505B">
      <w:pPr>
        <w:rPr>
          <w:rFonts w:eastAsiaTheme="minorEastAsia"/>
          <w:b/>
          <w:u w:val="single"/>
          <w:lang w:eastAsia="ko-KR"/>
        </w:rPr>
      </w:pPr>
      <w:r w:rsidRPr="00D17DAF">
        <w:rPr>
          <w:rFonts w:eastAsiaTheme="minorEastAsia" w:hint="eastAsia"/>
          <w:b/>
          <w:u w:val="single"/>
          <w:lang w:eastAsia="ko-KR"/>
        </w:rPr>
        <w:t xml:space="preserve">Demodulation </w:t>
      </w:r>
      <w:r w:rsidRPr="00D17DAF">
        <w:rPr>
          <w:rFonts w:eastAsiaTheme="minorEastAsia"/>
          <w:b/>
          <w:u w:val="single"/>
          <w:lang w:eastAsia="ko-KR"/>
        </w:rPr>
        <w:t xml:space="preserve">performance </w:t>
      </w:r>
      <w:r w:rsidRPr="00D17DAF">
        <w:rPr>
          <w:rFonts w:eastAsiaTheme="minorEastAsia" w:hint="eastAsia"/>
          <w:b/>
          <w:u w:val="single"/>
          <w:lang w:eastAsia="ko-KR"/>
        </w:rPr>
        <w:t>part</w:t>
      </w:r>
    </w:p>
    <w:p w:rsidR="00201C75" w:rsidRPr="002D3495" w:rsidRDefault="00201C75" w:rsidP="00A94E84">
      <w:pPr>
        <w:pStyle w:val="afd"/>
        <w:numPr>
          <w:ilvl w:val="0"/>
          <w:numId w:val="20"/>
        </w:numPr>
        <w:ind w:leftChars="0"/>
        <w:jc w:val="left"/>
        <w:rPr>
          <w:rFonts w:ascii="Times New Roman" w:eastAsia="Yu Mincho" w:hAnsi="Times New Roman"/>
          <w:sz w:val="20"/>
          <w:szCs w:val="20"/>
        </w:rPr>
      </w:pPr>
      <w:r w:rsidRPr="002D3495">
        <w:rPr>
          <w:rFonts w:ascii="Times New Roman" w:eastAsiaTheme="minorEastAsia" w:hAnsi="Times New Roman"/>
          <w:sz w:val="20"/>
          <w:szCs w:val="20"/>
          <w:lang w:eastAsia="ko-KR"/>
        </w:rPr>
        <w:t>Rx TO and FO assumption for HARQ buffer soft combining test</w:t>
      </w:r>
    </w:p>
    <w:p w:rsidR="0039505B" w:rsidRPr="002D3495" w:rsidRDefault="00201C75" w:rsidP="00A94E84">
      <w:pPr>
        <w:pStyle w:val="afd"/>
        <w:numPr>
          <w:ilvl w:val="0"/>
          <w:numId w:val="20"/>
        </w:numPr>
        <w:ind w:leftChars="0"/>
        <w:jc w:val="left"/>
        <w:rPr>
          <w:rFonts w:ascii="Times New Roman" w:eastAsia="Yu Mincho" w:hAnsi="Times New Roman"/>
          <w:sz w:val="20"/>
          <w:szCs w:val="20"/>
        </w:rPr>
      </w:pPr>
      <w:r w:rsidRPr="002D3495">
        <w:rPr>
          <w:rFonts w:ascii="Times New Roman" w:eastAsiaTheme="minorEastAsia" w:hAnsi="Times New Roman"/>
          <w:sz w:val="20"/>
          <w:szCs w:val="20"/>
          <w:lang w:eastAsia="ko-KR"/>
        </w:rPr>
        <w:t>Test configuration for PSCCH/PSSCH decoding capability test</w:t>
      </w:r>
    </w:p>
    <w:p w:rsidR="0039505B" w:rsidRPr="002D3495" w:rsidRDefault="0039505B" w:rsidP="00454FCE">
      <w:pPr>
        <w:pStyle w:val="afd"/>
        <w:numPr>
          <w:ilvl w:val="0"/>
          <w:numId w:val="20"/>
        </w:numPr>
        <w:ind w:leftChars="0"/>
        <w:jc w:val="left"/>
        <w:rPr>
          <w:rFonts w:ascii="Times New Roman" w:eastAsia="Yu Mincho" w:hAnsi="Times New Roman"/>
          <w:sz w:val="20"/>
          <w:szCs w:val="20"/>
        </w:rPr>
      </w:pPr>
      <w:r w:rsidRPr="002D3495">
        <w:rPr>
          <w:rFonts w:ascii="Times New Roman" w:eastAsiaTheme="minorEastAsia" w:hAnsi="Times New Roman"/>
          <w:sz w:val="20"/>
          <w:szCs w:val="20"/>
          <w:lang w:eastAsia="ko-KR"/>
        </w:rPr>
        <w:t>Define performance requirements for agreed test cases</w:t>
      </w:r>
    </w:p>
    <w:p w:rsidR="00B74F16" w:rsidRPr="00B74F16" w:rsidRDefault="00B74F16" w:rsidP="00B74F16">
      <w:pPr>
        <w:rPr>
          <w:rFonts w:eastAsia="Yu Mincho"/>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2D3495" w:rsidRDefault="002D3495" w:rsidP="0068157D">
      <w:pPr>
        <w:overflowPunct/>
        <w:autoSpaceDE/>
        <w:autoSpaceDN/>
        <w:snapToGrid w:val="0"/>
        <w:spacing w:after="0"/>
        <w:textAlignment w:val="auto"/>
        <w:rPr>
          <w:rFonts w:eastAsiaTheme="minorEastAsia"/>
          <w:b/>
          <w:bCs/>
          <w:u w:val="single"/>
          <w:lang w:eastAsia="ko-KR"/>
        </w:rPr>
      </w:pPr>
      <w:r w:rsidRPr="001C4DBA">
        <w:rPr>
          <w:rFonts w:eastAsiaTheme="minorEastAsia" w:hint="eastAsia"/>
          <w:b/>
          <w:bCs/>
          <w:u w:val="single"/>
          <w:lang w:eastAsia="ko-KR"/>
        </w:rPr>
        <w:t>RAN4#9</w:t>
      </w:r>
      <w:r>
        <w:rPr>
          <w:rFonts w:eastAsiaTheme="minorEastAsia"/>
          <w:b/>
          <w:bCs/>
          <w:u w:val="single"/>
          <w:lang w:eastAsia="ko-KR"/>
        </w:rPr>
        <w:t>8</w:t>
      </w:r>
      <w:r w:rsidRPr="001C4DBA">
        <w:rPr>
          <w:rFonts w:eastAsiaTheme="minorEastAsia"/>
          <w:b/>
          <w:bCs/>
          <w:u w:val="single"/>
          <w:lang w:eastAsia="ko-KR"/>
        </w:rPr>
        <w:t>-</w:t>
      </w:r>
      <w:r w:rsidRPr="001C4DBA">
        <w:rPr>
          <w:rFonts w:eastAsiaTheme="minorEastAsia" w:hint="eastAsia"/>
          <w:b/>
          <w:bCs/>
          <w:u w:val="single"/>
          <w:lang w:eastAsia="ko-KR"/>
        </w:rPr>
        <w:t>e</w:t>
      </w:r>
      <w:r>
        <w:rPr>
          <w:rFonts w:eastAsiaTheme="minorEastAsia"/>
          <w:b/>
          <w:bCs/>
          <w:u w:val="single"/>
          <w:lang w:eastAsia="ko-KR"/>
        </w:rPr>
        <w:t xml:space="preserve"> (RRM)</w:t>
      </w:r>
    </w:p>
    <w:p w:rsidR="002D3495" w:rsidRPr="002D3495" w:rsidRDefault="002D3495" w:rsidP="002D3495">
      <w:pPr>
        <w:pStyle w:val="afd"/>
        <w:numPr>
          <w:ilvl w:val="0"/>
          <w:numId w:val="19"/>
        </w:numPr>
        <w:snapToGrid w:val="0"/>
        <w:ind w:leftChars="0"/>
        <w:rPr>
          <w:rFonts w:ascii="Arial" w:eastAsia="Yu Mincho" w:hAnsi="Arial" w:cs="Arial"/>
          <w:bCs/>
          <w:kern w:val="0"/>
          <w:sz w:val="20"/>
          <w:szCs w:val="20"/>
        </w:rPr>
      </w:pPr>
      <w:r w:rsidRPr="002D3495">
        <w:rPr>
          <w:rFonts w:ascii="Arial" w:eastAsia="Yu Mincho" w:hAnsi="Arial" w:cs="Arial"/>
          <w:bCs/>
          <w:kern w:val="0"/>
          <w:sz w:val="20"/>
          <w:szCs w:val="20"/>
        </w:rPr>
        <w:t>R4-2103537</w:t>
      </w:r>
      <w:r w:rsidRPr="002D3495">
        <w:rPr>
          <w:rFonts w:ascii="Arial" w:eastAsia="Yu Mincho" w:hAnsi="Arial" w:cs="Arial"/>
          <w:bCs/>
          <w:kern w:val="0"/>
          <w:sz w:val="20"/>
          <w:szCs w:val="20"/>
        </w:rPr>
        <w:tab/>
        <w:t>WF on NR V2X RRM requirements</w:t>
      </w:r>
      <w:r w:rsidRPr="002D3495">
        <w:rPr>
          <w:rFonts w:ascii="Arial" w:eastAsia="Yu Mincho" w:hAnsi="Arial" w:cs="Arial"/>
          <w:bCs/>
          <w:kern w:val="0"/>
          <w:sz w:val="20"/>
          <w:szCs w:val="20"/>
        </w:rPr>
        <w:tab/>
        <w:t>LG Electronics</w:t>
      </w:r>
    </w:p>
    <w:p w:rsidR="002D3495" w:rsidRPr="002D3495" w:rsidRDefault="002D3495" w:rsidP="002D3495">
      <w:pPr>
        <w:pStyle w:val="afd"/>
        <w:numPr>
          <w:ilvl w:val="0"/>
          <w:numId w:val="19"/>
        </w:numPr>
        <w:snapToGrid w:val="0"/>
        <w:ind w:leftChars="0"/>
        <w:rPr>
          <w:rFonts w:ascii="Arial" w:eastAsia="Yu Mincho" w:hAnsi="Arial" w:cs="Arial"/>
          <w:bCs/>
          <w:kern w:val="0"/>
          <w:sz w:val="20"/>
          <w:szCs w:val="20"/>
        </w:rPr>
      </w:pPr>
      <w:r w:rsidRPr="002D3495">
        <w:rPr>
          <w:rFonts w:ascii="Arial" w:eastAsia="Yu Mincho" w:hAnsi="Arial" w:cs="Arial"/>
          <w:bCs/>
          <w:kern w:val="0"/>
          <w:sz w:val="20"/>
          <w:szCs w:val="20"/>
        </w:rPr>
        <w:t>R4-2103538</w:t>
      </w:r>
      <w:r w:rsidRPr="002D3495">
        <w:rPr>
          <w:rFonts w:ascii="Arial" w:eastAsia="Yu Mincho" w:hAnsi="Arial" w:cs="Arial"/>
          <w:bCs/>
          <w:kern w:val="0"/>
          <w:sz w:val="20"/>
          <w:szCs w:val="20"/>
        </w:rPr>
        <w:tab/>
        <w:t>Big CR-Introduction of NR V2X RRM performance requirements (Rel-16)</w:t>
      </w:r>
      <w:r w:rsidRPr="002D3495">
        <w:rPr>
          <w:rFonts w:ascii="Arial" w:eastAsia="Yu Mincho" w:hAnsi="Arial" w:cs="Arial"/>
          <w:bCs/>
          <w:kern w:val="0"/>
          <w:sz w:val="20"/>
          <w:szCs w:val="20"/>
        </w:rPr>
        <w:tab/>
        <w:t>LG Electronics</w:t>
      </w:r>
    </w:p>
    <w:p w:rsidR="002D3495" w:rsidRPr="002D3495" w:rsidRDefault="002D3495" w:rsidP="002D3495">
      <w:pPr>
        <w:pStyle w:val="afd"/>
        <w:numPr>
          <w:ilvl w:val="0"/>
          <w:numId w:val="19"/>
        </w:numPr>
        <w:snapToGrid w:val="0"/>
        <w:ind w:leftChars="0"/>
        <w:rPr>
          <w:rFonts w:ascii="Arial" w:eastAsia="Yu Mincho" w:hAnsi="Arial" w:cs="Arial"/>
          <w:bCs/>
          <w:kern w:val="0"/>
          <w:sz w:val="20"/>
          <w:szCs w:val="20"/>
        </w:rPr>
      </w:pPr>
      <w:r w:rsidRPr="002D3495">
        <w:rPr>
          <w:rFonts w:ascii="Arial" w:eastAsia="Yu Mincho" w:hAnsi="Arial" w:cs="Arial"/>
          <w:bCs/>
          <w:kern w:val="0"/>
          <w:sz w:val="20"/>
          <w:szCs w:val="20"/>
        </w:rPr>
        <w:t>R4-2100639</w:t>
      </w:r>
      <w:r w:rsidRPr="002D3495">
        <w:rPr>
          <w:rFonts w:ascii="Arial" w:eastAsia="Yu Mincho" w:hAnsi="Arial" w:cs="Arial"/>
          <w:bCs/>
          <w:kern w:val="0"/>
          <w:sz w:val="20"/>
          <w:szCs w:val="20"/>
        </w:rPr>
        <w:tab/>
        <w:t>Big CR-Introduction of NR V2X RRM performance requirements (Rel-17)</w:t>
      </w:r>
      <w:r w:rsidRPr="002D3495">
        <w:rPr>
          <w:rFonts w:ascii="Arial" w:eastAsia="Yu Mincho" w:hAnsi="Arial" w:cs="Arial"/>
          <w:bCs/>
          <w:kern w:val="0"/>
          <w:sz w:val="20"/>
          <w:szCs w:val="20"/>
        </w:rPr>
        <w:tab/>
        <w:t>LG Electronics</w:t>
      </w:r>
    </w:p>
    <w:p w:rsidR="002D3495" w:rsidRPr="002D3495" w:rsidRDefault="002D3495" w:rsidP="002D3495">
      <w:pPr>
        <w:pStyle w:val="afd"/>
        <w:numPr>
          <w:ilvl w:val="0"/>
          <w:numId w:val="19"/>
        </w:numPr>
        <w:snapToGrid w:val="0"/>
        <w:ind w:leftChars="0"/>
        <w:rPr>
          <w:rFonts w:ascii="Arial" w:eastAsia="Yu Mincho" w:hAnsi="Arial" w:cs="Arial"/>
          <w:bCs/>
          <w:kern w:val="0"/>
          <w:sz w:val="20"/>
          <w:szCs w:val="20"/>
        </w:rPr>
      </w:pPr>
      <w:r w:rsidRPr="002D3495">
        <w:rPr>
          <w:rFonts w:ascii="Arial" w:eastAsia="Yu Mincho" w:hAnsi="Arial" w:cs="Arial"/>
          <w:bCs/>
          <w:kern w:val="0"/>
          <w:sz w:val="20"/>
          <w:szCs w:val="20"/>
        </w:rPr>
        <w:t>R4-2101056</w:t>
      </w:r>
      <w:r w:rsidRPr="002D3495">
        <w:rPr>
          <w:rFonts w:ascii="Arial" w:eastAsia="Yu Mincho" w:hAnsi="Arial" w:cs="Arial"/>
          <w:bCs/>
          <w:kern w:val="0"/>
          <w:sz w:val="20"/>
          <w:szCs w:val="20"/>
        </w:rPr>
        <w:tab/>
        <w:t>Remaining issues on congestion control test case</w:t>
      </w:r>
      <w:r w:rsidRPr="002D3495">
        <w:rPr>
          <w:rFonts w:ascii="Arial" w:eastAsia="Yu Mincho" w:hAnsi="Arial" w:cs="Arial"/>
          <w:bCs/>
          <w:kern w:val="0"/>
          <w:sz w:val="20"/>
          <w:szCs w:val="20"/>
        </w:rPr>
        <w:tab/>
      </w:r>
      <w:proofErr w:type="spellStart"/>
      <w:r w:rsidRPr="002D3495">
        <w:rPr>
          <w:rFonts w:ascii="Arial" w:eastAsia="Yu Mincho" w:hAnsi="Arial" w:cs="Arial"/>
          <w:bCs/>
          <w:kern w:val="0"/>
          <w:sz w:val="20"/>
          <w:szCs w:val="20"/>
        </w:rPr>
        <w:t>MediaTek</w:t>
      </w:r>
      <w:proofErr w:type="spellEnd"/>
      <w:r w:rsidRPr="002D3495">
        <w:rPr>
          <w:rFonts w:ascii="Arial" w:eastAsia="Yu Mincho" w:hAnsi="Arial" w:cs="Arial"/>
          <w:bCs/>
          <w:kern w:val="0"/>
          <w:sz w:val="20"/>
          <w:szCs w:val="20"/>
        </w:rPr>
        <w:t xml:space="preserve"> </w:t>
      </w:r>
      <w:proofErr w:type="spellStart"/>
      <w:r w:rsidRPr="002D3495">
        <w:rPr>
          <w:rFonts w:ascii="Arial" w:eastAsia="Yu Mincho" w:hAnsi="Arial" w:cs="Arial"/>
          <w:bCs/>
          <w:kern w:val="0"/>
          <w:sz w:val="20"/>
          <w:szCs w:val="20"/>
        </w:rPr>
        <w:t>inc.</w:t>
      </w:r>
      <w:proofErr w:type="spellEnd"/>
    </w:p>
    <w:p w:rsidR="002D3495" w:rsidRDefault="002D3495" w:rsidP="002D3495">
      <w:pPr>
        <w:pStyle w:val="afd"/>
        <w:numPr>
          <w:ilvl w:val="0"/>
          <w:numId w:val="19"/>
        </w:numPr>
        <w:snapToGrid w:val="0"/>
        <w:ind w:leftChars="0"/>
        <w:rPr>
          <w:rFonts w:ascii="Arial" w:eastAsia="Yu Mincho" w:hAnsi="Arial" w:cs="Arial"/>
          <w:bCs/>
          <w:kern w:val="0"/>
          <w:sz w:val="20"/>
          <w:szCs w:val="20"/>
        </w:rPr>
      </w:pPr>
      <w:r w:rsidRPr="002D3495">
        <w:rPr>
          <w:rFonts w:ascii="Arial" w:eastAsia="Yu Mincho" w:hAnsi="Arial" w:cs="Arial"/>
          <w:bCs/>
          <w:kern w:val="0"/>
          <w:sz w:val="20"/>
          <w:szCs w:val="20"/>
        </w:rPr>
        <w:t>R4-2104045</w:t>
      </w:r>
      <w:r w:rsidRPr="002D3495">
        <w:rPr>
          <w:rFonts w:ascii="Arial" w:eastAsia="Yu Mincho" w:hAnsi="Arial" w:cs="Arial"/>
          <w:bCs/>
          <w:kern w:val="0"/>
          <w:sz w:val="20"/>
          <w:szCs w:val="20"/>
        </w:rPr>
        <w:tab/>
      </w:r>
      <w:proofErr w:type="spellStart"/>
      <w:r w:rsidRPr="002D3495">
        <w:rPr>
          <w:rFonts w:ascii="Arial" w:eastAsia="Yu Mincho" w:hAnsi="Arial" w:cs="Arial"/>
          <w:bCs/>
          <w:kern w:val="0"/>
          <w:sz w:val="20"/>
          <w:szCs w:val="20"/>
        </w:rPr>
        <w:t>draftCR</w:t>
      </w:r>
      <w:proofErr w:type="spellEnd"/>
      <w:r w:rsidRPr="002D3495">
        <w:rPr>
          <w:rFonts w:ascii="Arial" w:eastAsia="Yu Mincho" w:hAnsi="Arial" w:cs="Arial"/>
          <w:bCs/>
          <w:kern w:val="0"/>
          <w:sz w:val="20"/>
          <w:szCs w:val="20"/>
        </w:rPr>
        <w:t xml:space="preserve"> on congestion control test case</w:t>
      </w:r>
      <w:r w:rsidRPr="002D3495">
        <w:rPr>
          <w:rFonts w:ascii="Arial" w:eastAsia="Yu Mincho" w:hAnsi="Arial" w:cs="Arial"/>
          <w:bCs/>
          <w:kern w:val="0"/>
          <w:sz w:val="20"/>
          <w:szCs w:val="20"/>
        </w:rPr>
        <w:tab/>
      </w:r>
      <w:proofErr w:type="spellStart"/>
      <w:r w:rsidRPr="002D3495">
        <w:rPr>
          <w:rFonts w:ascii="Arial" w:eastAsia="Yu Mincho" w:hAnsi="Arial" w:cs="Arial"/>
          <w:bCs/>
          <w:kern w:val="0"/>
          <w:sz w:val="20"/>
          <w:szCs w:val="20"/>
        </w:rPr>
        <w:t>MediaTek</w:t>
      </w:r>
      <w:proofErr w:type="spellEnd"/>
      <w:r w:rsidRPr="002D3495">
        <w:rPr>
          <w:rFonts w:ascii="Arial" w:eastAsia="Yu Mincho" w:hAnsi="Arial" w:cs="Arial"/>
          <w:bCs/>
          <w:kern w:val="0"/>
          <w:sz w:val="20"/>
          <w:szCs w:val="20"/>
        </w:rPr>
        <w:t xml:space="preserve"> </w:t>
      </w:r>
      <w:proofErr w:type="spellStart"/>
      <w:r w:rsidRPr="002D3495">
        <w:rPr>
          <w:rFonts w:ascii="Arial" w:eastAsia="Yu Mincho" w:hAnsi="Arial" w:cs="Arial"/>
          <w:bCs/>
          <w:kern w:val="0"/>
          <w:sz w:val="20"/>
          <w:szCs w:val="20"/>
        </w:rPr>
        <w:t>inc.</w:t>
      </w:r>
      <w:proofErr w:type="spellEnd"/>
    </w:p>
    <w:p w:rsidR="003E3DD4" w:rsidRPr="002D3495" w:rsidRDefault="003E3DD4" w:rsidP="003E3DD4">
      <w:pPr>
        <w:pStyle w:val="afd"/>
        <w:numPr>
          <w:ilvl w:val="0"/>
          <w:numId w:val="19"/>
        </w:numPr>
        <w:snapToGrid w:val="0"/>
        <w:ind w:leftChars="0"/>
        <w:rPr>
          <w:rFonts w:ascii="Arial" w:eastAsia="Yu Mincho" w:hAnsi="Arial" w:cs="Arial"/>
          <w:bCs/>
          <w:kern w:val="0"/>
          <w:sz w:val="20"/>
          <w:szCs w:val="20"/>
        </w:rPr>
      </w:pPr>
      <w:r w:rsidRPr="003E3DD4">
        <w:rPr>
          <w:rFonts w:ascii="Arial" w:eastAsia="Yu Mincho" w:hAnsi="Arial" w:cs="Arial"/>
          <w:bCs/>
          <w:kern w:val="0"/>
          <w:sz w:val="20"/>
          <w:szCs w:val="20"/>
        </w:rPr>
        <w:t>R4-2103690</w:t>
      </w:r>
      <w:r w:rsidRPr="003E3DD4">
        <w:rPr>
          <w:rFonts w:ascii="Arial" w:eastAsia="Yu Mincho" w:hAnsi="Arial" w:cs="Arial"/>
          <w:bCs/>
          <w:kern w:val="0"/>
          <w:sz w:val="20"/>
          <w:szCs w:val="20"/>
        </w:rPr>
        <w:tab/>
        <w:t>Email discussion summary: [98e][208] 5G_V2X_NRSL_RRM</w:t>
      </w:r>
      <w:r w:rsidRPr="003E3DD4">
        <w:rPr>
          <w:rFonts w:ascii="Arial" w:eastAsia="Yu Mincho" w:hAnsi="Arial" w:cs="Arial"/>
          <w:bCs/>
          <w:kern w:val="0"/>
          <w:sz w:val="20"/>
          <w:szCs w:val="20"/>
        </w:rPr>
        <w:tab/>
        <w:t>Moderator (LG Electronics)</w:t>
      </w:r>
    </w:p>
    <w:p w:rsidR="002D3495" w:rsidRDefault="002D3495" w:rsidP="002D3495">
      <w:pPr>
        <w:overflowPunct/>
        <w:autoSpaceDE/>
        <w:autoSpaceDN/>
        <w:snapToGrid w:val="0"/>
        <w:spacing w:after="0"/>
        <w:textAlignment w:val="auto"/>
        <w:rPr>
          <w:rFonts w:ascii="Arial" w:eastAsia="Yu Mincho" w:hAnsi="Arial" w:cs="Arial"/>
          <w:bCs/>
          <w:lang w:val="en-US" w:eastAsia="ja-JP"/>
        </w:rPr>
      </w:pPr>
    </w:p>
    <w:p w:rsidR="0068157D" w:rsidRDefault="0068157D" w:rsidP="0068157D">
      <w:pPr>
        <w:overflowPunct/>
        <w:autoSpaceDE/>
        <w:autoSpaceDN/>
        <w:snapToGrid w:val="0"/>
        <w:spacing w:after="0"/>
        <w:textAlignment w:val="auto"/>
        <w:rPr>
          <w:rFonts w:eastAsiaTheme="minorEastAsia"/>
          <w:b/>
          <w:bCs/>
          <w:u w:val="single"/>
          <w:lang w:eastAsia="ko-KR"/>
        </w:rPr>
      </w:pPr>
      <w:r w:rsidRPr="001C4DBA">
        <w:rPr>
          <w:rFonts w:eastAsiaTheme="minorEastAsia" w:hint="eastAsia"/>
          <w:b/>
          <w:bCs/>
          <w:u w:val="single"/>
          <w:lang w:eastAsia="ko-KR"/>
        </w:rPr>
        <w:t>RAN4#9</w:t>
      </w:r>
      <w:r w:rsidR="00582AFE">
        <w:rPr>
          <w:rFonts w:eastAsiaTheme="minorEastAsia"/>
          <w:b/>
          <w:bCs/>
          <w:u w:val="single"/>
          <w:lang w:eastAsia="ko-KR"/>
        </w:rPr>
        <w:t>8</w:t>
      </w:r>
      <w:r w:rsidRPr="001C4DBA">
        <w:rPr>
          <w:rFonts w:eastAsiaTheme="minorEastAsia"/>
          <w:b/>
          <w:bCs/>
          <w:u w:val="single"/>
          <w:lang w:eastAsia="ko-KR"/>
        </w:rPr>
        <w:t>-</w:t>
      </w:r>
      <w:r w:rsidRPr="001C4DBA">
        <w:rPr>
          <w:rFonts w:eastAsiaTheme="minorEastAsia" w:hint="eastAsia"/>
          <w:b/>
          <w:bCs/>
          <w:u w:val="single"/>
          <w:lang w:eastAsia="ko-KR"/>
        </w:rPr>
        <w:t>e</w:t>
      </w:r>
      <w:r w:rsidR="002D3495">
        <w:rPr>
          <w:rFonts w:eastAsiaTheme="minorEastAsia"/>
          <w:b/>
          <w:bCs/>
          <w:u w:val="single"/>
          <w:lang w:eastAsia="ko-KR"/>
        </w:rPr>
        <w:t xml:space="preserve"> (Demodulation)</w:t>
      </w:r>
    </w:p>
    <w:p w:rsidR="0068157D" w:rsidRDefault="0068157D" w:rsidP="0068157D">
      <w:pPr>
        <w:overflowPunct/>
        <w:autoSpaceDE/>
        <w:autoSpaceDN/>
        <w:snapToGrid w:val="0"/>
        <w:spacing w:after="0"/>
        <w:textAlignment w:val="auto"/>
        <w:rPr>
          <w:rFonts w:ascii="Arial" w:eastAsia="Yu Mincho" w:hAnsi="Arial" w:cs="Arial"/>
          <w:bCs/>
          <w:lang w:val="en-US" w:eastAsia="ja-JP"/>
        </w:rPr>
      </w:pPr>
    </w:p>
    <w:p w:rsidR="00582AFE" w:rsidRPr="00582AFE" w:rsidRDefault="00582AFE" w:rsidP="00582AFE">
      <w:pPr>
        <w:numPr>
          <w:ilvl w:val="0"/>
          <w:numId w:val="19"/>
        </w:numPr>
        <w:overflowPunct/>
        <w:autoSpaceDE/>
        <w:autoSpaceDN/>
        <w:snapToGrid w:val="0"/>
        <w:spacing w:after="0"/>
        <w:textAlignment w:val="auto"/>
        <w:rPr>
          <w:rFonts w:ascii="Arial" w:eastAsia="Yu Mincho" w:hAnsi="Arial" w:cs="Arial"/>
          <w:bCs/>
          <w:lang w:val="en-US" w:eastAsia="ja-JP"/>
        </w:rPr>
      </w:pPr>
      <w:r w:rsidRPr="00582AFE">
        <w:rPr>
          <w:rFonts w:ascii="Arial" w:eastAsia="Yu Mincho" w:hAnsi="Arial" w:cs="Arial"/>
          <w:bCs/>
          <w:lang w:val="en-US" w:eastAsia="ja-JP"/>
        </w:rPr>
        <w:t>R4-2100407</w:t>
      </w:r>
      <w:r w:rsidRPr="00582AFE">
        <w:rPr>
          <w:rFonts w:ascii="Arial" w:eastAsia="Yu Mincho" w:hAnsi="Arial" w:cs="Arial"/>
          <w:bCs/>
          <w:lang w:val="en-US" w:eastAsia="ja-JP"/>
        </w:rPr>
        <w:tab/>
        <w:t>Discussion on single link demodulation test for NR V2X</w:t>
      </w:r>
      <w:r w:rsidRPr="00582AFE">
        <w:rPr>
          <w:rFonts w:ascii="Arial" w:eastAsia="Yu Mincho" w:hAnsi="Arial" w:cs="Arial"/>
          <w:bCs/>
          <w:lang w:val="en-US" w:eastAsia="ja-JP"/>
        </w:rPr>
        <w:tab/>
        <w:t>CATT</w:t>
      </w:r>
    </w:p>
    <w:p w:rsidR="00582AFE" w:rsidRPr="00582AFE" w:rsidRDefault="00582AFE" w:rsidP="00582AFE">
      <w:pPr>
        <w:numPr>
          <w:ilvl w:val="0"/>
          <w:numId w:val="19"/>
        </w:numPr>
        <w:overflowPunct/>
        <w:autoSpaceDE/>
        <w:autoSpaceDN/>
        <w:snapToGrid w:val="0"/>
        <w:spacing w:after="0"/>
        <w:textAlignment w:val="auto"/>
        <w:rPr>
          <w:rFonts w:ascii="Arial" w:eastAsia="Yu Mincho" w:hAnsi="Arial" w:cs="Arial"/>
          <w:bCs/>
          <w:lang w:val="en-US" w:eastAsia="ja-JP"/>
        </w:rPr>
      </w:pPr>
      <w:r w:rsidRPr="00582AFE">
        <w:rPr>
          <w:rFonts w:ascii="Arial" w:eastAsia="Yu Mincho" w:hAnsi="Arial" w:cs="Arial"/>
          <w:bCs/>
          <w:lang w:val="en-US" w:eastAsia="ja-JP"/>
        </w:rPr>
        <w:t>R4-2100408</w:t>
      </w:r>
      <w:r w:rsidRPr="00582AFE">
        <w:rPr>
          <w:rFonts w:ascii="Arial" w:eastAsia="Yu Mincho" w:hAnsi="Arial" w:cs="Arial"/>
          <w:bCs/>
          <w:lang w:val="en-US" w:eastAsia="ja-JP"/>
        </w:rPr>
        <w:tab/>
        <w:t>Discussion on multiple link demodulation test for NR V2X</w:t>
      </w:r>
      <w:r w:rsidRPr="00582AFE">
        <w:rPr>
          <w:rFonts w:ascii="Arial" w:eastAsia="Yu Mincho" w:hAnsi="Arial" w:cs="Arial"/>
          <w:bCs/>
          <w:lang w:val="en-US" w:eastAsia="ja-JP"/>
        </w:rPr>
        <w:tab/>
        <w:t>CATT</w:t>
      </w:r>
    </w:p>
    <w:p w:rsidR="00582AFE" w:rsidRPr="00582AFE" w:rsidRDefault="00582AFE" w:rsidP="00582AFE">
      <w:pPr>
        <w:numPr>
          <w:ilvl w:val="0"/>
          <w:numId w:val="19"/>
        </w:numPr>
        <w:overflowPunct/>
        <w:autoSpaceDE/>
        <w:autoSpaceDN/>
        <w:snapToGrid w:val="0"/>
        <w:spacing w:after="0"/>
        <w:textAlignment w:val="auto"/>
        <w:rPr>
          <w:rFonts w:ascii="Arial" w:eastAsia="Yu Mincho" w:hAnsi="Arial" w:cs="Arial"/>
          <w:bCs/>
          <w:lang w:val="en-US" w:eastAsia="ja-JP"/>
        </w:rPr>
      </w:pPr>
      <w:r w:rsidRPr="00582AFE">
        <w:rPr>
          <w:rFonts w:ascii="Arial" w:eastAsia="Yu Mincho" w:hAnsi="Arial" w:cs="Arial"/>
          <w:bCs/>
          <w:lang w:val="en-US" w:eastAsia="ja-JP"/>
        </w:rPr>
        <w:t>R4-2100409</w:t>
      </w:r>
      <w:r w:rsidRPr="00582AFE">
        <w:rPr>
          <w:rFonts w:ascii="Arial" w:eastAsia="Yu Mincho" w:hAnsi="Arial" w:cs="Arial"/>
          <w:bCs/>
          <w:lang w:val="en-US" w:eastAsia="ja-JP"/>
        </w:rPr>
        <w:tab/>
        <w:t>Simulation results of NR V2X single link demodulation test</w:t>
      </w:r>
      <w:r w:rsidRPr="00582AFE">
        <w:rPr>
          <w:rFonts w:ascii="Arial" w:eastAsia="Yu Mincho" w:hAnsi="Arial" w:cs="Arial"/>
          <w:bCs/>
          <w:lang w:val="en-US" w:eastAsia="ja-JP"/>
        </w:rPr>
        <w:tab/>
        <w:t>CATT, GOHIGH</w:t>
      </w:r>
    </w:p>
    <w:p w:rsidR="00582AFE" w:rsidRPr="00582AFE" w:rsidRDefault="00582AFE" w:rsidP="00582AFE">
      <w:pPr>
        <w:numPr>
          <w:ilvl w:val="0"/>
          <w:numId w:val="19"/>
        </w:numPr>
        <w:overflowPunct/>
        <w:autoSpaceDE/>
        <w:autoSpaceDN/>
        <w:snapToGrid w:val="0"/>
        <w:spacing w:after="0"/>
        <w:textAlignment w:val="auto"/>
        <w:rPr>
          <w:rFonts w:ascii="Arial" w:eastAsia="Yu Mincho" w:hAnsi="Arial" w:cs="Arial"/>
          <w:bCs/>
          <w:lang w:val="en-US" w:eastAsia="ja-JP"/>
        </w:rPr>
      </w:pPr>
      <w:r w:rsidRPr="00582AFE">
        <w:rPr>
          <w:rFonts w:ascii="Arial" w:eastAsia="Yu Mincho" w:hAnsi="Arial" w:cs="Arial"/>
          <w:bCs/>
          <w:lang w:val="en-US" w:eastAsia="ja-JP"/>
        </w:rPr>
        <w:t>R4-2100410</w:t>
      </w:r>
      <w:r w:rsidRPr="00582AFE">
        <w:rPr>
          <w:rFonts w:ascii="Arial" w:eastAsia="Yu Mincho" w:hAnsi="Arial" w:cs="Arial"/>
          <w:bCs/>
          <w:lang w:val="en-US" w:eastAsia="ja-JP"/>
        </w:rPr>
        <w:tab/>
        <w:t>Simulation results of NR V2X multiple link demodulation test</w:t>
      </w:r>
      <w:r w:rsidRPr="00582AFE">
        <w:rPr>
          <w:rFonts w:ascii="Arial" w:eastAsia="Yu Mincho" w:hAnsi="Arial" w:cs="Arial"/>
          <w:bCs/>
          <w:lang w:val="en-US" w:eastAsia="ja-JP"/>
        </w:rPr>
        <w:tab/>
        <w:t>CATT, GOHIGH</w:t>
      </w:r>
    </w:p>
    <w:p w:rsidR="00582AFE" w:rsidRPr="00582AFE" w:rsidRDefault="00582AFE" w:rsidP="00582AFE">
      <w:pPr>
        <w:numPr>
          <w:ilvl w:val="0"/>
          <w:numId w:val="19"/>
        </w:numPr>
        <w:overflowPunct/>
        <w:autoSpaceDE/>
        <w:autoSpaceDN/>
        <w:snapToGrid w:val="0"/>
        <w:spacing w:after="0"/>
        <w:textAlignment w:val="auto"/>
        <w:rPr>
          <w:rFonts w:ascii="Arial" w:eastAsia="Yu Mincho" w:hAnsi="Arial" w:cs="Arial"/>
          <w:bCs/>
          <w:lang w:val="en-US" w:eastAsia="ja-JP"/>
        </w:rPr>
      </w:pPr>
      <w:r w:rsidRPr="00582AFE">
        <w:rPr>
          <w:rFonts w:ascii="Arial" w:eastAsia="Yu Mincho" w:hAnsi="Arial" w:cs="Arial"/>
          <w:bCs/>
          <w:lang w:val="en-US" w:eastAsia="ja-JP"/>
        </w:rPr>
        <w:t>R4-2100628</w:t>
      </w:r>
      <w:r w:rsidRPr="00582AFE">
        <w:rPr>
          <w:rFonts w:ascii="Arial" w:eastAsia="Yu Mincho" w:hAnsi="Arial" w:cs="Arial"/>
          <w:bCs/>
          <w:lang w:val="en-US" w:eastAsia="ja-JP"/>
        </w:rPr>
        <w:tab/>
        <w:t xml:space="preserve">V2X single link </w:t>
      </w:r>
      <w:proofErr w:type="spellStart"/>
      <w:r w:rsidRPr="00582AFE">
        <w:rPr>
          <w:rFonts w:ascii="Arial" w:eastAsia="Yu Mincho" w:hAnsi="Arial" w:cs="Arial"/>
          <w:bCs/>
          <w:lang w:val="en-US" w:eastAsia="ja-JP"/>
        </w:rPr>
        <w:t>demod</w:t>
      </w:r>
      <w:proofErr w:type="spellEnd"/>
      <w:r w:rsidRPr="00582AFE">
        <w:rPr>
          <w:rFonts w:ascii="Arial" w:eastAsia="Yu Mincho" w:hAnsi="Arial" w:cs="Arial"/>
          <w:bCs/>
          <w:lang w:val="en-US" w:eastAsia="ja-JP"/>
        </w:rPr>
        <w:t xml:space="preserve"> discussion</w:t>
      </w:r>
      <w:r w:rsidRPr="00582AFE">
        <w:rPr>
          <w:rFonts w:ascii="Arial" w:eastAsia="Yu Mincho" w:hAnsi="Arial" w:cs="Arial"/>
          <w:bCs/>
          <w:lang w:val="en-US" w:eastAsia="ja-JP"/>
        </w:rPr>
        <w:tab/>
        <w:t>Qualcomm, Inc.</w:t>
      </w:r>
    </w:p>
    <w:p w:rsidR="00582AFE" w:rsidRPr="00582AFE" w:rsidRDefault="00582AFE" w:rsidP="00582AFE">
      <w:pPr>
        <w:numPr>
          <w:ilvl w:val="0"/>
          <w:numId w:val="19"/>
        </w:numPr>
        <w:overflowPunct/>
        <w:autoSpaceDE/>
        <w:autoSpaceDN/>
        <w:snapToGrid w:val="0"/>
        <w:spacing w:after="0"/>
        <w:textAlignment w:val="auto"/>
        <w:rPr>
          <w:rFonts w:ascii="Arial" w:eastAsia="Yu Mincho" w:hAnsi="Arial" w:cs="Arial"/>
          <w:bCs/>
          <w:lang w:val="en-US" w:eastAsia="ja-JP"/>
        </w:rPr>
      </w:pPr>
      <w:r w:rsidRPr="00582AFE">
        <w:rPr>
          <w:rFonts w:ascii="Arial" w:eastAsia="Yu Mincho" w:hAnsi="Arial" w:cs="Arial"/>
          <w:bCs/>
          <w:lang w:val="en-US" w:eastAsia="ja-JP"/>
        </w:rPr>
        <w:t>R4-2100629</w:t>
      </w:r>
      <w:r w:rsidRPr="00582AFE">
        <w:rPr>
          <w:rFonts w:ascii="Arial" w:eastAsia="Yu Mincho" w:hAnsi="Arial" w:cs="Arial"/>
          <w:bCs/>
          <w:lang w:val="en-US" w:eastAsia="ja-JP"/>
        </w:rPr>
        <w:tab/>
        <w:t xml:space="preserve">V2X multiple link </w:t>
      </w:r>
      <w:proofErr w:type="spellStart"/>
      <w:r w:rsidRPr="00582AFE">
        <w:rPr>
          <w:rFonts w:ascii="Arial" w:eastAsia="Yu Mincho" w:hAnsi="Arial" w:cs="Arial"/>
          <w:bCs/>
          <w:lang w:val="en-US" w:eastAsia="ja-JP"/>
        </w:rPr>
        <w:t>demod</w:t>
      </w:r>
      <w:proofErr w:type="spellEnd"/>
      <w:r w:rsidRPr="00582AFE">
        <w:rPr>
          <w:rFonts w:ascii="Arial" w:eastAsia="Yu Mincho" w:hAnsi="Arial" w:cs="Arial"/>
          <w:bCs/>
          <w:lang w:val="en-US" w:eastAsia="ja-JP"/>
        </w:rPr>
        <w:t xml:space="preserve"> discussion</w:t>
      </w:r>
      <w:r w:rsidRPr="00582AFE">
        <w:rPr>
          <w:rFonts w:ascii="Arial" w:eastAsia="Yu Mincho" w:hAnsi="Arial" w:cs="Arial"/>
          <w:bCs/>
          <w:lang w:val="en-US" w:eastAsia="ja-JP"/>
        </w:rPr>
        <w:tab/>
        <w:t>Qualcomm, Inc.</w:t>
      </w:r>
    </w:p>
    <w:p w:rsidR="00582AFE" w:rsidRPr="00582AFE" w:rsidRDefault="00582AFE" w:rsidP="00582AFE">
      <w:pPr>
        <w:numPr>
          <w:ilvl w:val="0"/>
          <w:numId w:val="19"/>
        </w:numPr>
        <w:overflowPunct/>
        <w:autoSpaceDE/>
        <w:autoSpaceDN/>
        <w:snapToGrid w:val="0"/>
        <w:spacing w:after="0"/>
        <w:textAlignment w:val="auto"/>
        <w:rPr>
          <w:rFonts w:ascii="Arial" w:eastAsia="Yu Mincho" w:hAnsi="Arial" w:cs="Arial"/>
          <w:bCs/>
          <w:lang w:val="en-US" w:eastAsia="ja-JP"/>
        </w:rPr>
      </w:pPr>
      <w:r w:rsidRPr="00582AFE">
        <w:rPr>
          <w:rFonts w:ascii="Arial" w:eastAsia="Yu Mincho" w:hAnsi="Arial" w:cs="Arial"/>
          <w:bCs/>
          <w:lang w:val="en-US" w:eastAsia="ja-JP"/>
        </w:rPr>
        <w:t>R4-2100657</w:t>
      </w:r>
      <w:r w:rsidRPr="00582AFE">
        <w:rPr>
          <w:rFonts w:ascii="Arial" w:eastAsia="Yu Mincho" w:hAnsi="Arial" w:cs="Arial"/>
          <w:bCs/>
          <w:lang w:val="en-US" w:eastAsia="ja-JP"/>
        </w:rPr>
        <w:tab/>
        <w:t>Discussion and simulation results for PSSCH single link test in NR V2X</w:t>
      </w:r>
      <w:r w:rsidRPr="00582AFE">
        <w:rPr>
          <w:rFonts w:ascii="Arial" w:eastAsia="Yu Mincho" w:hAnsi="Arial" w:cs="Arial"/>
          <w:bCs/>
          <w:lang w:val="en-US" w:eastAsia="ja-JP"/>
        </w:rPr>
        <w:tab/>
        <w:t>LG Electronics Inc.</w:t>
      </w:r>
    </w:p>
    <w:p w:rsidR="00582AFE" w:rsidRPr="00582AFE" w:rsidRDefault="00582AFE" w:rsidP="00582AFE">
      <w:pPr>
        <w:numPr>
          <w:ilvl w:val="0"/>
          <w:numId w:val="19"/>
        </w:numPr>
        <w:overflowPunct/>
        <w:autoSpaceDE/>
        <w:autoSpaceDN/>
        <w:snapToGrid w:val="0"/>
        <w:spacing w:after="0"/>
        <w:textAlignment w:val="auto"/>
        <w:rPr>
          <w:rFonts w:ascii="Arial" w:eastAsia="Yu Mincho" w:hAnsi="Arial" w:cs="Arial"/>
          <w:bCs/>
          <w:lang w:val="en-US" w:eastAsia="ja-JP"/>
        </w:rPr>
      </w:pPr>
      <w:r w:rsidRPr="00582AFE">
        <w:rPr>
          <w:rFonts w:ascii="Arial" w:eastAsia="Yu Mincho" w:hAnsi="Arial" w:cs="Arial"/>
          <w:bCs/>
          <w:lang w:val="en-US" w:eastAsia="ja-JP"/>
        </w:rPr>
        <w:t>R4-2100658</w:t>
      </w:r>
      <w:r w:rsidRPr="00582AFE">
        <w:rPr>
          <w:rFonts w:ascii="Arial" w:eastAsia="Yu Mincho" w:hAnsi="Arial" w:cs="Arial"/>
          <w:bCs/>
          <w:lang w:val="en-US" w:eastAsia="ja-JP"/>
        </w:rPr>
        <w:tab/>
        <w:t>Discussion and simulation results for PSCCH single link test in NR V2X</w:t>
      </w:r>
      <w:r w:rsidRPr="00582AFE">
        <w:rPr>
          <w:rFonts w:ascii="Arial" w:eastAsia="Yu Mincho" w:hAnsi="Arial" w:cs="Arial"/>
          <w:bCs/>
          <w:lang w:val="en-US" w:eastAsia="ja-JP"/>
        </w:rPr>
        <w:tab/>
        <w:t>LG Electronics Inc.</w:t>
      </w:r>
    </w:p>
    <w:p w:rsidR="00582AFE" w:rsidRPr="00582AFE" w:rsidRDefault="00582AFE" w:rsidP="00582AFE">
      <w:pPr>
        <w:numPr>
          <w:ilvl w:val="0"/>
          <w:numId w:val="19"/>
        </w:numPr>
        <w:overflowPunct/>
        <w:autoSpaceDE/>
        <w:autoSpaceDN/>
        <w:snapToGrid w:val="0"/>
        <w:spacing w:after="0"/>
        <w:textAlignment w:val="auto"/>
        <w:rPr>
          <w:rFonts w:ascii="Arial" w:eastAsia="Yu Mincho" w:hAnsi="Arial" w:cs="Arial"/>
          <w:bCs/>
          <w:lang w:val="en-US" w:eastAsia="ja-JP"/>
        </w:rPr>
      </w:pPr>
      <w:r w:rsidRPr="00582AFE">
        <w:rPr>
          <w:rFonts w:ascii="Arial" w:eastAsia="Yu Mincho" w:hAnsi="Arial" w:cs="Arial"/>
          <w:bCs/>
          <w:lang w:val="en-US" w:eastAsia="ja-JP"/>
        </w:rPr>
        <w:t>R4-2100659</w:t>
      </w:r>
      <w:r w:rsidRPr="00582AFE">
        <w:rPr>
          <w:rFonts w:ascii="Arial" w:eastAsia="Yu Mincho" w:hAnsi="Arial" w:cs="Arial"/>
          <w:bCs/>
          <w:lang w:val="en-US" w:eastAsia="ja-JP"/>
        </w:rPr>
        <w:tab/>
        <w:t>Simulation results for PSBCH single link test in NR V2X</w:t>
      </w:r>
      <w:r w:rsidRPr="00582AFE">
        <w:rPr>
          <w:rFonts w:ascii="Arial" w:eastAsia="Yu Mincho" w:hAnsi="Arial" w:cs="Arial"/>
          <w:bCs/>
          <w:lang w:val="en-US" w:eastAsia="ja-JP"/>
        </w:rPr>
        <w:tab/>
        <w:t>LG Electronics Inc.</w:t>
      </w:r>
    </w:p>
    <w:p w:rsidR="00582AFE" w:rsidRPr="00582AFE" w:rsidRDefault="00582AFE" w:rsidP="00582AFE">
      <w:pPr>
        <w:numPr>
          <w:ilvl w:val="0"/>
          <w:numId w:val="19"/>
        </w:numPr>
        <w:overflowPunct/>
        <w:autoSpaceDE/>
        <w:autoSpaceDN/>
        <w:snapToGrid w:val="0"/>
        <w:spacing w:after="0"/>
        <w:textAlignment w:val="auto"/>
        <w:rPr>
          <w:rFonts w:ascii="Arial" w:eastAsia="Yu Mincho" w:hAnsi="Arial" w:cs="Arial"/>
          <w:bCs/>
          <w:lang w:val="en-US" w:eastAsia="ja-JP"/>
        </w:rPr>
      </w:pPr>
      <w:r w:rsidRPr="00582AFE">
        <w:rPr>
          <w:rFonts w:ascii="Arial" w:eastAsia="Yu Mincho" w:hAnsi="Arial" w:cs="Arial"/>
          <w:bCs/>
          <w:lang w:val="en-US" w:eastAsia="ja-JP"/>
        </w:rPr>
        <w:t>R4-2100661</w:t>
      </w:r>
      <w:r w:rsidRPr="00582AFE">
        <w:rPr>
          <w:rFonts w:ascii="Arial" w:eastAsia="Yu Mincho" w:hAnsi="Arial" w:cs="Arial"/>
          <w:bCs/>
          <w:lang w:val="en-US" w:eastAsia="ja-JP"/>
        </w:rPr>
        <w:tab/>
        <w:t>Simulation results for PSFCH single link test in NR V2X</w:t>
      </w:r>
      <w:r w:rsidRPr="00582AFE">
        <w:rPr>
          <w:rFonts w:ascii="Arial" w:eastAsia="Yu Mincho" w:hAnsi="Arial" w:cs="Arial"/>
          <w:bCs/>
          <w:lang w:val="en-US" w:eastAsia="ja-JP"/>
        </w:rPr>
        <w:tab/>
        <w:t>LG Electronics Inc.</w:t>
      </w:r>
    </w:p>
    <w:p w:rsidR="00582AFE" w:rsidRPr="00582AFE" w:rsidRDefault="00582AFE" w:rsidP="00582AFE">
      <w:pPr>
        <w:numPr>
          <w:ilvl w:val="0"/>
          <w:numId w:val="19"/>
        </w:numPr>
        <w:overflowPunct/>
        <w:autoSpaceDE/>
        <w:autoSpaceDN/>
        <w:snapToGrid w:val="0"/>
        <w:spacing w:after="0"/>
        <w:textAlignment w:val="auto"/>
        <w:rPr>
          <w:rFonts w:ascii="Arial" w:eastAsia="Yu Mincho" w:hAnsi="Arial" w:cs="Arial"/>
          <w:bCs/>
          <w:lang w:val="en-US" w:eastAsia="ja-JP"/>
        </w:rPr>
      </w:pPr>
      <w:r w:rsidRPr="00582AFE">
        <w:rPr>
          <w:rFonts w:ascii="Arial" w:eastAsia="Yu Mincho" w:hAnsi="Arial" w:cs="Arial"/>
          <w:bCs/>
          <w:lang w:val="en-US" w:eastAsia="ja-JP"/>
        </w:rPr>
        <w:t>R4-2100662</w:t>
      </w:r>
      <w:r w:rsidRPr="00582AFE">
        <w:rPr>
          <w:rFonts w:ascii="Arial" w:eastAsia="Yu Mincho" w:hAnsi="Arial" w:cs="Arial"/>
          <w:bCs/>
          <w:lang w:val="en-US" w:eastAsia="ja-JP"/>
        </w:rPr>
        <w:tab/>
        <w:t>Discussion and simulation results for multiple link tests in NR V2X</w:t>
      </w:r>
      <w:r w:rsidRPr="00582AFE">
        <w:rPr>
          <w:rFonts w:ascii="Arial" w:eastAsia="Yu Mincho" w:hAnsi="Arial" w:cs="Arial"/>
          <w:bCs/>
          <w:lang w:val="en-US" w:eastAsia="ja-JP"/>
        </w:rPr>
        <w:tab/>
        <w:t>LG Electronics Inc.</w:t>
      </w:r>
    </w:p>
    <w:p w:rsidR="00582AFE" w:rsidRPr="00582AFE" w:rsidRDefault="00582AFE" w:rsidP="00582AFE">
      <w:pPr>
        <w:numPr>
          <w:ilvl w:val="0"/>
          <w:numId w:val="19"/>
        </w:numPr>
        <w:overflowPunct/>
        <w:autoSpaceDE/>
        <w:autoSpaceDN/>
        <w:snapToGrid w:val="0"/>
        <w:spacing w:after="0"/>
        <w:textAlignment w:val="auto"/>
        <w:rPr>
          <w:rFonts w:ascii="Arial" w:eastAsia="Yu Mincho" w:hAnsi="Arial" w:cs="Arial"/>
          <w:bCs/>
          <w:lang w:val="en-US" w:eastAsia="ja-JP"/>
        </w:rPr>
      </w:pPr>
      <w:r w:rsidRPr="00582AFE">
        <w:rPr>
          <w:rFonts w:ascii="Arial" w:eastAsia="Yu Mincho" w:hAnsi="Arial" w:cs="Arial"/>
          <w:bCs/>
          <w:lang w:val="en-US" w:eastAsia="ja-JP"/>
        </w:rPr>
        <w:t>R4-2101065</w:t>
      </w:r>
      <w:r w:rsidRPr="00582AFE">
        <w:rPr>
          <w:rFonts w:ascii="Arial" w:eastAsia="Yu Mincho" w:hAnsi="Arial" w:cs="Arial"/>
          <w:bCs/>
          <w:lang w:val="en-US" w:eastAsia="ja-JP"/>
        </w:rPr>
        <w:tab/>
        <w:t xml:space="preserve">Discussion on NR V2X </w:t>
      </w:r>
      <w:proofErr w:type="spellStart"/>
      <w:r w:rsidRPr="00582AFE">
        <w:rPr>
          <w:rFonts w:ascii="Arial" w:eastAsia="Yu Mincho" w:hAnsi="Arial" w:cs="Arial"/>
          <w:bCs/>
          <w:lang w:val="en-US" w:eastAsia="ja-JP"/>
        </w:rPr>
        <w:t>Demod</w:t>
      </w:r>
      <w:proofErr w:type="spellEnd"/>
      <w:r w:rsidRPr="00582AFE">
        <w:rPr>
          <w:rFonts w:ascii="Arial" w:eastAsia="Yu Mincho" w:hAnsi="Arial" w:cs="Arial"/>
          <w:bCs/>
          <w:lang w:val="en-US" w:eastAsia="ja-JP"/>
        </w:rPr>
        <w:t xml:space="preserve"> test cases</w:t>
      </w:r>
      <w:r w:rsidRPr="00582AFE">
        <w:rPr>
          <w:rFonts w:ascii="Arial" w:eastAsia="Yu Mincho" w:hAnsi="Arial" w:cs="Arial"/>
          <w:bCs/>
          <w:lang w:val="en-US" w:eastAsia="ja-JP"/>
        </w:rPr>
        <w:tab/>
      </w:r>
      <w:proofErr w:type="spellStart"/>
      <w:r w:rsidRPr="00582AFE">
        <w:rPr>
          <w:rFonts w:ascii="Arial" w:eastAsia="Yu Mincho" w:hAnsi="Arial" w:cs="Arial"/>
          <w:bCs/>
          <w:lang w:val="en-US" w:eastAsia="ja-JP"/>
        </w:rPr>
        <w:t>MediaTek</w:t>
      </w:r>
      <w:proofErr w:type="spellEnd"/>
      <w:r w:rsidRPr="00582AFE">
        <w:rPr>
          <w:rFonts w:ascii="Arial" w:eastAsia="Yu Mincho" w:hAnsi="Arial" w:cs="Arial"/>
          <w:bCs/>
          <w:lang w:val="en-US" w:eastAsia="ja-JP"/>
        </w:rPr>
        <w:t xml:space="preserve"> </w:t>
      </w:r>
      <w:proofErr w:type="spellStart"/>
      <w:r w:rsidRPr="00582AFE">
        <w:rPr>
          <w:rFonts w:ascii="Arial" w:eastAsia="Yu Mincho" w:hAnsi="Arial" w:cs="Arial"/>
          <w:bCs/>
          <w:lang w:val="en-US" w:eastAsia="ja-JP"/>
        </w:rPr>
        <w:t>inc.</w:t>
      </w:r>
      <w:proofErr w:type="spellEnd"/>
    </w:p>
    <w:p w:rsidR="00582AFE" w:rsidRPr="00582AFE" w:rsidRDefault="00582AFE" w:rsidP="00582AFE">
      <w:pPr>
        <w:numPr>
          <w:ilvl w:val="0"/>
          <w:numId w:val="19"/>
        </w:numPr>
        <w:overflowPunct/>
        <w:autoSpaceDE/>
        <w:autoSpaceDN/>
        <w:snapToGrid w:val="0"/>
        <w:spacing w:after="0"/>
        <w:textAlignment w:val="auto"/>
        <w:rPr>
          <w:rFonts w:ascii="Arial" w:eastAsia="Yu Mincho" w:hAnsi="Arial" w:cs="Arial"/>
          <w:bCs/>
          <w:lang w:val="en-US" w:eastAsia="ja-JP"/>
        </w:rPr>
      </w:pPr>
      <w:r w:rsidRPr="00582AFE">
        <w:rPr>
          <w:rFonts w:ascii="Arial" w:eastAsia="Yu Mincho" w:hAnsi="Arial" w:cs="Arial"/>
          <w:bCs/>
          <w:lang w:val="en-US" w:eastAsia="ja-JP"/>
        </w:rPr>
        <w:t>R4-2101066</w:t>
      </w:r>
      <w:r w:rsidRPr="00582AFE">
        <w:rPr>
          <w:rFonts w:ascii="Arial" w:eastAsia="Yu Mincho" w:hAnsi="Arial" w:cs="Arial"/>
          <w:bCs/>
          <w:lang w:val="en-US" w:eastAsia="ja-JP"/>
        </w:rPr>
        <w:tab/>
        <w:t>Simulation results for NR V2X PSBCH</w:t>
      </w:r>
      <w:r w:rsidRPr="00582AFE">
        <w:rPr>
          <w:rFonts w:ascii="Arial" w:eastAsia="Yu Mincho" w:hAnsi="Arial" w:cs="Arial"/>
          <w:bCs/>
          <w:lang w:val="en-US" w:eastAsia="ja-JP"/>
        </w:rPr>
        <w:tab/>
      </w:r>
      <w:proofErr w:type="spellStart"/>
      <w:r w:rsidRPr="00582AFE">
        <w:rPr>
          <w:rFonts w:ascii="Arial" w:eastAsia="Yu Mincho" w:hAnsi="Arial" w:cs="Arial"/>
          <w:bCs/>
          <w:lang w:val="en-US" w:eastAsia="ja-JP"/>
        </w:rPr>
        <w:t>MediaTek</w:t>
      </w:r>
      <w:proofErr w:type="spellEnd"/>
      <w:r w:rsidRPr="00582AFE">
        <w:rPr>
          <w:rFonts w:ascii="Arial" w:eastAsia="Yu Mincho" w:hAnsi="Arial" w:cs="Arial"/>
          <w:bCs/>
          <w:lang w:val="en-US" w:eastAsia="ja-JP"/>
        </w:rPr>
        <w:t xml:space="preserve"> </w:t>
      </w:r>
      <w:proofErr w:type="spellStart"/>
      <w:r w:rsidRPr="00582AFE">
        <w:rPr>
          <w:rFonts w:ascii="Arial" w:eastAsia="Yu Mincho" w:hAnsi="Arial" w:cs="Arial"/>
          <w:bCs/>
          <w:lang w:val="en-US" w:eastAsia="ja-JP"/>
        </w:rPr>
        <w:t>inc.</w:t>
      </w:r>
      <w:proofErr w:type="spellEnd"/>
    </w:p>
    <w:p w:rsidR="00582AFE" w:rsidRPr="00582AFE" w:rsidRDefault="00582AFE" w:rsidP="00582AFE">
      <w:pPr>
        <w:numPr>
          <w:ilvl w:val="0"/>
          <w:numId w:val="19"/>
        </w:numPr>
        <w:overflowPunct/>
        <w:autoSpaceDE/>
        <w:autoSpaceDN/>
        <w:snapToGrid w:val="0"/>
        <w:spacing w:after="0"/>
        <w:textAlignment w:val="auto"/>
        <w:rPr>
          <w:rFonts w:ascii="Arial" w:eastAsia="Yu Mincho" w:hAnsi="Arial" w:cs="Arial"/>
          <w:bCs/>
          <w:lang w:val="en-US" w:eastAsia="ja-JP"/>
        </w:rPr>
      </w:pPr>
      <w:r w:rsidRPr="00582AFE">
        <w:rPr>
          <w:rFonts w:ascii="Arial" w:eastAsia="Yu Mincho" w:hAnsi="Arial" w:cs="Arial"/>
          <w:bCs/>
          <w:lang w:val="en-US" w:eastAsia="ja-JP"/>
        </w:rPr>
        <w:t>R4-2101067</w:t>
      </w:r>
      <w:r w:rsidRPr="00582AFE">
        <w:rPr>
          <w:rFonts w:ascii="Arial" w:eastAsia="Yu Mincho" w:hAnsi="Arial" w:cs="Arial"/>
          <w:bCs/>
          <w:lang w:val="en-US" w:eastAsia="ja-JP"/>
        </w:rPr>
        <w:tab/>
        <w:t>Simulation results for NR V2X PSCCH test case</w:t>
      </w:r>
      <w:r w:rsidRPr="00582AFE">
        <w:rPr>
          <w:rFonts w:ascii="Arial" w:eastAsia="Yu Mincho" w:hAnsi="Arial" w:cs="Arial"/>
          <w:bCs/>
          <w:lang w:val="en-US" w:eastAsia="ja-JP"/>
        </w:rPr>
        <w:tab/>
      </w:r>
      <w:proofErr w:type="spellStart"/>
      <w:r w:rsidRPr="00582AFE">
        <w:rPr>
          <w:rFonts w:ascii="Arial" w:eastAsia="Yu Mincho" w:hAnsi="Arial" w:cs="Arial"/>
          <w:bCs/>
          <w:lang w:val="en-US" w:eastAsia="ja-JP"/>
        </w:rPr>
        <w:t>MediaTek</w:t>
      </w:r>
      <w:proofErr w:type="spellEnd"/>
      <w:r w:rsidRPr="00582AFE">
        <w:rPr>
          <w:rFonts w:ascii="Arial" w:eastAsia="Yu Mincho" w:hAnsi="Arial" w:cs="Arial"/>
          <w:bCs/>
          <w:lang w:val="en-US" w:eastAsia="ja-JP"/>
        </w:rPr>
        <w:t xml:space="preserve"> </w:t>
      </w:r>
      <w:proofErr w:type="spellStart"/>
      <w:r w:rsidRPr="00582AFE">
        <w:rPr>
          <w:rFonts w:ascii="Arial" w:eastAsia="Yu Mincho" w:hAnsi="Arial" w:cs="Arial"/>
          <w:bCs/>
          <w:lang w:val="en-US" w:eastAsia="ja-JP"/>
        </w:rPr>
        <w:t>inc.</w:t>
      </w:r>
      <w:proofErr w:type="spellEnd"/>
    </w:p>
    <w:p w:rsidR="00582AFE" w:rsidRPr="00582AFE" w:rsidRDefault="00582AFE" w:rsidP="00582AFE">
      <w:pPr>
        <w:numPr>
          <w:ilvl w:val="0"/>
          <w:numId w:val="19"/>
        </w:numPr>
        <w:overflowPunct/>
        <w:autoSpaceDE/>
        <w:autoSpaceDN/>
        <w:snapToGrid w:val="0"/>
        <w:spacing w:after="0"/>
        <w:textAlignment w:val="auto"/>
        <w:rPr>
          <w:rFonts w:ascii="Arial" w:eastAsia="Yu Mincho" w:hAnsi="Arial" w:cs="Arial"/>
          <w:bCs/>
          <w:lang w:val="en-US" w:eastAsia="ja-JP"/>
        </w:rPr>
      </w:pPr>
      <w:r w:rsidRPr="00582AFE">
        <w:rPr>
          <w:rFonts w:ascii="Arial" w:eastAsia="Yu Mincho" w:hAnsi="Arial" w:cs="Arial"/>
          <w:bCs/>
          <w:lang w:val="en-US" w:eastAsia="ja-JP"/>
        </w:rPr>
        <w:t>R4-2101068</w:t>
      </w:r>
      <w:r w:rsidRPr="00582AFE">
        <w:rPr>
          <w:rFonts w:ascii="Arial" w:eastAsia="Yu Mincho" w:hAnsi="Arial" w:cs="Arial"/>
          <w:bCs/>
          <w:lang w:val="en-US" w:eastAsia="ja-JP"/>
        </w:rPr>
        <w:tab/>
        <w:t>Simulation results for NR V2X PSSCH test case</w:t>
      </w:r>
      <w:r w:rsidRPr="00582AFE">
        <w:rPr>
          <w:rFonts w:ascii="Arial" w:eastAsia="Yu Mincho" w:hAnsi="Arial" w:cs="Arial"/>
          <w:bCs/>
          <w:lang w:val="en-US" w:eastAsia="ja-JP"/>
        </w:rPr>
        <w:tab/>
      </w:r>
      <w:proofErr w:type="spellStart"/>
      <w:r w:rsidRPr="00582AFE">
        <w:rPr>
          <w:rFonts w:ascii="Arial" w:eastAsia="Yu Mincho" w:hAnsi="Arial" w:cs="Arial"/>
          <w:bCs/>
          <w:lang w:val="en-US" w:eastAsia="ja-JP"/>
        </w:rPr>
        <w:t>MediaTek</w:t>
      </w:r>
      <w:proofErr w:type="spellEnd"/>
      <w:r w:rsidRPr="00582AFE">
        <w:rPr>
          <w:rFonts w:ascii="Arial" w:eastAsia="Yu Mincho" w:hAnsi="Arial" w:cs="Arial"/>
          <w:bCs/>
          <w:lang w:val="en-US" w:eastAsia="ja-JP"/>
        </w:rPr>
        <w:t xml:space="preserve"> </w:t>
      </w:r>
      <w:proofErr w:type="spellStart"/>
      <w:r w:rsidRPr="00582AFE">
        <w:rPr>
          <w:rFonts w:ascii="Arial" w:eastAsia="Yu Mincho" w:hAnsi="Arial" w:cs="Arial"/>
          <w:bCs/>
          <w:lang w:val="en-US" w:eastAsia="ja-JP"/>
        </w:rPr>
        <w:t>inc.</w:t>
      </w:r>
      <w:proofErr w:type="spellEnd"/>
    </w:p>
    <w:p w:rsidR="00582AFE" w:rsidRPr="00582AFE" w:rsidRDefault="00582AFE" w:rsidP="00582AFE">
      <w:pPr>
        <w:numPr>
          <w:ilvl w:val="0"/>
          <w:numId w:val="19"/>
        </w:numPr>
        <w:overflowPunct/>
        <w:autoSpaceDE/>
        <w:autoSpaceDN/>
        <w:snapToGrid w:val="0"/>
        <w:spacing w:after="0"/>
        <w:textAlignment w:val="auto"/>
        <w:rPr>
          <w:rFonts w:ascii="Arial" w:eastAsia="Yu Mincho" w:hAnsi="Arial" w:cs="Arial"/>
          <w:bCs/>
          <w:lang w:val="en-US" w:eastAsia="ja-JP"/>
        </w:rPr>
      </w:pPr>
      <w:r w:rsidRPr="00582AFE">
        <w:rPr>
          <w:rFonts w:ascii="Arial" w:eastAsia="Yu Mincho" w:hAnsi="Arial" w:cs="Arial"/>
          <w:bCs/>
          <w:lang w:val="en-US" w:eastAsia="ja-JP"/>
        </w:rPr>
        <w:t>R4-2101232</w:t>
      </w:r>
      <w:r w:rsidRPr="00582AFE">
        <w:rPr>
          <w:rFonts w:ascii="Arial" w:eastAsia="Yu Mincho" w:hAnsi="Arial" w:cs="Arial"/>
          <w:bCs/>
          <w:lang w:val="en-US" w:eastAsia="ja-JP"/>
        </w:rPr>
        <w:tab/>
        <w:t>Discussion on NR V2X Single Link PSSCH requirements</w:t>
      </w:r>
      <w:r w:rsidRPr="00582AFE">
        <w:rPr>
          <w:rFonts w:ascii="Arial" w:eastAsia="Yu Mincho" w:hAnsi="Arial" w:cs="Arial"/>
          <w:bCs/>
          <w:lang w:val="en-US" w:eastAsia="ja-JP"/>
        </w:rPr>
        <w:tab/>
        <w:t>Intel Corporation</w:t>
      </w:r>
    </w:p>
    <w:p w:rsidR="00582AFE" w:rsidRPr="00582AFE" w:rsidRDefault="00582AFE" w:rsidP="00582AFE">
      <w:pPr>
        <w:numPr>
          <w:ilvl w:val="0"/>
          <w:numId w:val="19"/>
        </w:numPr>
        <w:overflowPunct/>
        <w:autoSpaceDE/>
        <w:autoSpaceDN/>
        <w:snapToGrid w:val="0"/>
        <w:spacing w:after="0"/>
        <w:textAlignment w:val="auto"/>
        <w:rPr>
          <w:rFonts w:ascii="Arial" w:eastAsia="Yu Mincho" w:hAnsi="Arial" w:cs="Arial"/>
          <w:bCs/>
          <w:lang w:val="en-US" w:eastAsia="ja-JP"/>
        </w:rPr>
      </w:pPr>
      <w:r w:rsidRPr="00582AFE">
        <w:rPr>
          <w:rFonts w:ascii="Arial" w:eastAsia="Yu Mincho" w:hAnsi="Arial" w:cs="Arial"/>
          <w:bCs/>
          <w:lang w:val="en-US" w:eastAsia="ja-JP"/>
        </w:rPr>
        <w:t>R4-2101233</w:t>
      </w:r>
      <w:r w:rsidRPr="00582AFE">
        <w:rPr>
          <w:rFonts w:ascii="Arial" w:eastAsia="Yu Mincho" w:hAnsi="Arial" w:cs="Arial"/>
          <w:bCs/>
          <w:lang w:val="en-US" w:eastAsia="ja-JP"/>
        </w:rPr>
        <w:tab/>
        <w:t>Discussion on NR V2X Single Link PSCCH requirements</w:t>
      </w:r>
      <w:r w:rsidRPr="00582AFE">
        <w:rPr>
          <w:rFonts w:ascii="Arial" w:eastAsia="Yu Mincho" w:hAnsi="Arial" w:cs="Arial"/>
          <w:bCs/>
          <w:lang w:val="en-US" w:eastAsia="ja-JP"/>
        </w:rPr>
        <w:tab/>
        <w:t>Intel Corporation</w:t>
      </w:r>
    </w:p>
    <w:p w:rsidR="00582AFE" w:rsidRPr="00582AFE" w:rsidRDefault="00582AFE" w:rsidP="00582AFE">
      <w:pPr>
        <w:numPr>
          <w:ilvl w:val="0"/>
          <w:numId w:val="19"/>
        </w:numPr>
        <w:overflowPunct/>
        <w:autoSpaceDE/>
        <w:autoSpaceDN/>
        <w:snapToGrid w:val="0"/>
        <w:spacing w:after="0"/>
        <w:textAlignment w:val="auto"/>
        <w:rPr>
          <w:rFonts w:ascii="Arial" w:eastAsia="Yu Mincho" w:hAnsi="Arial" w:cs="Arial"/>
          <w:bCs/>
          <w:lang w:val="en-US" w:eastAsia="ja-JP"/>
        </w:rPr>
      </w:pPr>
      <w:r w:rsidRPr="00582AFE">
        <w:rPr>
          <w:rFonts w:ascii="Arial" w:eastAsia="Yu Mincho" w:hAnsi="Arial" w:cs="Arial"/>
          <w:bCs/>
          <w:lang w:val="en-US" w:eastAsia="ja-JP"/>
        </w:rPr>
        <w:t>R4-2101235</w:t>
      </w:r>
      <w:r w:rsidRPr="00582AFE">
        <w:rPr>
          <w:rFonts w:ascii="Arial" w:eastAsia="Yu Mincho" w:hAnsi="Arial" w:cs="Arial"/>
          <w:bCs/>
          <w:lang w:val="en-US" w:eastAsia="ja-JP"/>
        </w:rPr>
        <w:tab/>
        <w:t>Simulation results for NR V2X Single Link PSBCH requirements</w:t>
      </w:r>
      <w:r w:rsidRPr="00582AFE">
        <w:rPr>
          <w:rFonts w:ascii="Arial" w:eastAsia="Yu Mincho" w:hAnsi="Arial" w:cs="Arial"/>
          <w:bCs/>
          <w:lang w:val="en-US" w:eastAsia="ja-JP"/>
        </w:rPr>
        <w:tab/>
        <w:t>Intel Corporation</w:t>
      </w:r>
    </w:p>
    <w:p w:rsidR="00582AFE" w:rsidRPr="00582AFE" w:rsidRDefault="00582AFE" w:rsidP="00582AFE">
      <w:pPr>
        <w:numPr>
          <w:ilvl w:val="0"/>
          <w:numId w:val="19"/>
        </w:numPr>
        <w:overflowPunct/>
        <w:autoSpaceDE/>
        <w:autoSpaceDN/>
        <w:snapToGrid w:val="0"/>
        <w:spacing w:after="0"/>
        <w:textAlignment w:val="auto"/>
        <w:rPr>
          <w:rFonts w:ascii="Arial" w:eastAsia="Yu Mincho" w:hAnsi="Arial" w:cs="Arial"/>
          <w:bCs/>
          <w:lang w:val="en-US" w:eastAsia="ja-JP"/>
        </w:rPr>
      </w:pPr>
      <w:r w:rsidRPr="00582AFE">
        <w:rPr>
          <w:rFonts w:ascii="Arial" w:eastAsia="Yu Mincho" w:hAnsi="Arial" w:cs="Arial"/>
          <w:bCs/>
          <w:lang w:val="en-US" w:eastAsia="ja-JP"/>
        </w:rPr>
        <w:t>R4-2101236</w:t>
      </w:r>
      <w:r w:rsidRPr="00582AFE">
        <w:rPr>
          <w:rFonts w:ascii="Arial" w:eastAsia="Yu Mincho" w:hAnsi="Arial" w:cs="Arial"/>
          <w:bCs/>
          <w:lang w:val="en-US" w:eastAsia="ja-JP"/>
        </w:rPr>
        <w:tab/>
        <w:t>Simulation results for NR V2X Single Link PSFCH requirements</w:t>
      </w:r>
      <w:r w:rsidRPr="00582AFE">
        <w:rPr>
          <w:rFonts w:ascii="Arial" w:eastAsia="Yu Mincho" w:hAnsi="Arial" w:cs="Arial"/>
          <w:bCs/>
          <w:lang w:val="en-US" w:eastAsia="ja-JP"/>
        </w:rPr>
        <w:tab/>
        <w:t>Intel Corporation</w:t>
      </w:r>
    </w:p>
    <w:p w:rsidR="00582AFE" w:rsidRPr="00582AFE" w:rsidRDefault="00582AFE" w:rsidP="00582AFE">
      <w:pPr>
        <w:numPr>
          <w:ilvl w:val="0"/>
          <w:numId w:val="19"/>
        </w:numPr>
        <w:overflowPunct/>
        <w:autoSpaceDE/>
        <w:autoSpaceDN/>
        <w:snapToGrid w:val="0"/>
        <w:spacing w:after="0"/>
        <w:textAlignment w:val="auto"/>
        <w:rPr>
          <w:rFonts w:ascii="Arial" w:eastAsia="Yu Mincho" w:hAnsi="Arial" w:cs="Arial"/>
          <w:bCs/>
          <w:lang w:val="en-US" w:eastAsia="ja-JP"/>
        </w:rPr>
      </w:pPr>
      <w:r w:rsidRPr="00582AFE">
        <w:rPr>
          <w:rFonts w:ascii="Arial" w:eastAsia="Yu Mincho" w:hAnsi="Arial" w:cs="Arial"/>
          <w:bCs/>
          <w:lang w:val="en-US" w:eastAsia="ja-JP"/>
        </w:rPr>
        <w:t>R4-2101237</w:t>
      </w:r>
      <w:r w:rsidRPr="00582AFE">
        <w:rPr>
          <w:rFonts w:ascii="Arial" w:eastAsia="Yu Mincho" w:hAnsi="Arial" w:cs="Arial"/>
          <w:bCs/>
          <w:lang w:val="en-US" w:eastAsia="ja-JP"/>
        </w:rPr>
        <w:tab/>
        <w:t>Discussion on NR V2X Multiple Link Power Imbalance requirements</w:t>
      </w:r>
      <w:r w:rsidRPr="00582AFE">
        <w:rPr>
          <w:rFonts w:ascii="Arial" w:eastAsia="Yu Mincho" w:hAnsi="Arial" w:cs="Arial"/>
          <w:bCs/>
          <w:lang w:val="en-US" w:eastAsia="ja-JP"/>
        </w:rPr>
        <w:tab/>
        <w:t>Intel Corporation</w:t>
      </w:r>
    </w:p>
    <w:p w:rsidR="00582AFE" w:rsidRPr="00582AFE" w:rsidRDefault="00582AFE" w:rsidP="00582AFE">
      <w:pPr>
        <w:numPr>
          <w:ilvl w:val="0"/>
          <w:numId w:val="19"/>
        </w:numPr>
        <w:overflowPunct/>
        <w:autoSpaceDE/>
        <w:autoSpaceDN/>
        <w:snapToGrid w:val="0"/>
        <w:spacing w:after="0"/>
        <w:textAlignment w:val="auto"/>
        <w:rPr>
          <w:rFonts w:ascii="Arial" w:eastAsia="Yu Mincho" w:hAnsi="Arial" w:cs="Arial"/>
          <w:bCs/>
          <w:lang w:val="en-US" w:eastAsia="ja-JP"/>
        </w:rPr>
      </w:pPr>
      <w:r w:rsidRPr="00582AFE">
        <w:rPr>
          <w:rFonts w:ascii="Arial" w:eastAsia="Yu Mincho" w:hAnsi="Arial" w:cs="Arial"/>
          <w:bCs/>
          <w:lang w:val="en-US" w:eastAsia="ja-JP"/>
        </w:rPr>
        <w:t>R4-2101238</w:t>
      </w:r>
      <w:r w:rsidRPr="00582AFE">
        <w:rPr>
          <w:rFonts w:ascii="Arial" w:eastAsia="Yu Mincho" w:hAnsi="Arial" w:cs="Arial"/>
          <w:bCs/>
          <w:lang w:val="en-US" w:eastAsia="ja-JP"/>
        </w:rPr>
        <w:tab/>
        <w:t>Discussion on NR V2X Multiple Link HARQ soft buffer combing requirements</w:t>
      </w:r>
      <w:r w:rsidRPr="00582AFE">
        <w:rPr>
          <w:rFonts w:ascii="Arial" w:eastAsia="Yu Mincho" w:hAnsi="Arial" w:cs="Arial"/>
          <w:bCs/>
          <w:lang w:val="en-US" w:eastAsia="ja-JP"/>
        </w:rPr>
        <w:tab/>
        <w:t>Intel Corporation</w:t>
      </w:r>
    </w:p>
    <w:p w:rsidR="00582AFE" w:rsidRPr="00582AFE" w:rsidRDefault="00582AFE" w:rsidP="00582AFE">
      <w:pPr>
        <w:numPr>
          <w:ilvl w:val="0"/>
          <w:numId w:val="19"/>
        </w:numPr>
        <w:overflowPunct/>
        <w:autoSpaceDE/>
        <w:autoSpaceDN/>
        <w:snapToGrid w:val="0"/>
        <w:spacing w:after="0"/>
        <w:textAlignment w:val="auto"/>
        <w:rPr>
          <w:rFonts w:ascii="Arial" w:eastAsia="Yu Mincho" w:hAnsi="Arial" w:cs="Arial"/>
          <w:bCs/>
          <w:lang w:val="en-US" w:eastAsia="ja-JP"/>
        </w:rPr>
      </w:pPr>
      <w:r w:rsidRPr="00582AFE">
        <w:rPr>
          <w:rFonts w:ascii="Arial" w:eastAsia="Yu Mincho" w:hAnsi="Arial" w:cs="Arial"/>
          <w:bCs/>
          <w:lang w:val="en-US" w:eastAsia="ja-JP"/>
        </w:rPr>
        <w:t>R4-2101239</w:t>
      </w:r>
      <w:r w:rsidRPr="00582AFE">
        <w:rPr>
          <w:rFonts w:ascii="Arial" w:eastAsia="Yu Mincho" w:hAnsi="Arial" w:cs="Arial"/>
          <w:bCs/>
          <w:lang w:val="en-US" w:eastAsia="ja-JP"/>
        </w:rPr>
        <w:tab/>
        <w:t>Discussion on NR V2X Multiple Link PSFCH decoding capability requirements</w:t>
      </w:r>
      <w:r w:rsidRPr="00582AFE">
        <w:rPr>
          <w:rFonts w:ascii="Arial" w:eastAsia="Yu Mincho" w:hAnsi="Arial" w:cs="Arial"/>
          <w:bCs/>
          <w:lang w:val="en-US" w:eastAsia="ja-JP"/>
        </w:rPr>
        <w:tab/>
        <w:t>Intel Corporation</w:t>
      </w:r>
    </w:p>
    <w:p w:rsidR="00582AFE" w:rsidRPr="00582AFE" w:rsidRDefault="00582AFE" w:rsidP="00582AFE">
      <w:pPr>
        <w:numPr>
          <w:ilvl w:val="0"/>
          <w:numId w:val="19"/>
        </w:numPr>
        <w:overflowPunct/>
        <w:autoSpaceDE/>
        <w:autoSpaceDN/>
        <w:snapToGrid w:val="0"/>
        <w:spacing w:after="0"/>
        <w:textAlignment w:val="auto"/>
        <w:rPr>
          <w:rFonts w:ascii="Arial" w:eastAsia="Yu Mincho" w:hAnsi="Arial" w:cs="Arial"/>
          <w:bCs/>
          <w:lang w:val="en-US" w:eastAsia="ja-JP"/>
        </w:rPr>
      </w:pPr>
      <w:r w:rsidRPr="00582AFE">
        <w:rPr>
          <w:rFonts w:ascii="Arial" w:eastAsia="Yu Mincho" w:hAnsi="Arial" w:cs="Arial"/>
          <w:bCs/>
          <w:lang w:val="en-US" w:eastAsia="ja-JP"/>
        </w:rPr>
        <w:t>R4-2101240</w:t>
      </w:r>
      <w:r w:rsidRPr="00582AFE">
        <w:rPr>
          <w:rFonts w:ascii="Arial" w:eastAsia="Yu Mincho" w:hAnsi="Arial" w:cs="Arial"/>
          <w:bCs/>
          <w:lang w:val="en-US" w:eastAsia="ja-JP"/>
        </w:rPr>
        <w:tab/>
        <w:t>Discussion on NR V2X Multiple Link PSCCH/PSSCH decoding capability requirements</w:t>
      </w:r>
      <w:r w:rsidRPr="00582AFE">
        <w:rPr>
          <w:rFonts w:ascii="Arial" w:eastAsia="Yu Mincho" w:hAnsi="Arial" w:cs="Arial"/>
          <w:bCs/>
          <w:lang w:val="en-US" w:eastAsia="ja-JP"/>
        </w:rPr>
        <w:tab/>
        <w:t>Intel Corporation</w:t>
      </w:r>
    </w:p>
    <w:p w:rsidR="00582AFE" w:rsidRPr="00582AFE" w:rsidRDefault="00582AFE" w:rsidP="00582AFE">
      <w:pPr>
        <w:numPr>
          <w:ilvl w:val="0"/>
          <w:numId w:val="19"/>
        </w:numPr>
        <w:overflowPunct/>
        <w:autoSpaceDE/>
        <w:autoSpaceDN/>
        <w:snapToGrid w:val="0"/>
        <w:spacing w:after="0"/>
        <w:textAlignment w:val="auto"/>
        <w:rPr>
          <w:rFonts w:ascii="Arial" w:eastAsia="Yu Mincho" w:hAnsi="Arial" w:cs="Arial"/>
          <w:bCs/>
          <w:lang w:val="en-US" w:eastAsia="ja-JP"/>
        </w:rPr>
      </w:pPr>
      <w:r w:rsidRPr="00582AFE">
        <w:rPr>
          <w:rFonts w:ascii="Arial" w:eastAsia="Yu Mincho" w:hAnsi="Arial" w:cs="Arial"/>
          <w:bCs/>
          <w:lang w:val="en-US" w:eastAsia="ja-JP"/>
        </w:rPr>
        <w:t>R4-2101352</w:t>
      </w:r>
      <w:r w:rsidRPr="00582AFE">
        <w:rPr>
          <w:rFonts w:ascii="Arial" w:eastAsia="Yu Mincho" w:hAnsi="Arial" w:cs="Arial"/>
          <w:bCs/>
          <w:lang w:val="en-US" w:eastAsia="ja-JP"/>
        </w:rPr>
        <w:tab/>
        <w:t>Discussion on PSSCH requirements</w:t>
      </w:r>
      <w:r w:rsidRPr="00582AFE">
        <w:rPr>
          <w:rFonts w:ascii="Arial" w:eastAsia="Yu Mincho" w:hAnsi="Arial" w:cs="Arial"/>
          <w:bCs/>
          <w:lang w:val="en-US" w:eastAsia="ja-JP"/>
        </w:rPr>
        <w:tab/>
        <w:t xml:space="preserve">Huawei, </w:t>
      </w:r>
      <w:proofErr w:type="spellStart"/>
      <w:r w:rsidRPr="00582AFE">
        <w:rPr>
          <w:rFonts w:ascii="Arial" w:eastAsia="Yu Mincho" w:hAnsi="Arial" w:cs="Arial"/>
          <w:bCs/>
          <w:lang w:val="en-US" w:eastAsia="ja-JP"/>
        </w:rPr>
        <w:t>HiSilicon</w:t>
      </w:r>
      <w:proofErr w:type="spellEnd"/>
    </w:p>
    <w:p w:rsidR="00582AFE" w:rsidRPr="00582AFE" w:rsidRDefault="00582AFE" w:rsidP="00582AFE">
      <w:pPr>
        <w:numPr>
          <w:ilvl w:val="0"/>
          <w:numId w:val="19"/>
        </w:numPr>
        <w:overflowPunct/>
        <w:autoSpaceDE/>
        <w:autoSpaceDN/>
        <w:snapToGrid w:val="0"/>
        <w:spacing w:after="0"/>
        <w:textAlignment w:val="auto"/>
        <w:rPr>
          <w:rFonts w:ascii="Arial" w:eastAsia="Yu Mincho" w:hAnsi="Arial" w:cs="Arial"/>
          <w:bCs/>
          <w:lang w:val="en-US" w:eastAsia="ja-JP"/>
        </w:rPr>
      </w:pPr>
      <w:r w:rsidRPr="00582AFE">
        <w:rPr>
          <w:rFonts w:ascii="Arial" w:eastAsia="Yu Mincho" w:hAnsi="Arial" w:cs="Arial"/>
          <w:bCs/>
          <w:lang w:val="en-US" w:eastAsia="ja-JP"/>
        </w:rPr>
        <w:t>R4-2101353</w:t>
      </w:r>
      <w:r w:rsidRPr="00582AFE">
        <w:rPr>
          <w:rFonts w:ascii="Arial" w:eastAsia="Yu Mincho" w:hAnsi="Arial" w:cs="Arial"/>
          <w:bCs/>
          <w:lang w:val="en-US" w:eastAsia="ja-JP"/>
        </w:rPr>
        <w:tab/>
        <w:t>Simulation results on PSSCH requirements</w:t>
      </w:r>
      <w:r w:rsidRPr="00582AFE">
        <w:rPr>
          <w:rFonts w:ascii="Arial" w:eastAsia="Yu Mincho" w:hAnsi="Arial" w:cs="Arial"/>
          <w:bCs/>
          <w:lang w:val="en-US" w:eastAsia="ja-JP"/>
        </w:rPr>
        <w:tab/>
        <w:t xml:space="preserve">Huawei, </w:t>
      </w:r>
      <w:proofErr w:type="spellStart"/>
      <w:r w:rsidRPr="00582AFE">
        <w:rPr>
          <w:rFonts w:ascii="Arial" w:eastAsia="Yu Mincho" w:hAnsi="Arial" w:cs="Arial"/>
          <w:bCs/>
          <w:lang w:val="en-US" w:eastAsia="ja-JP"/>
        </w:rPr>
        <w:t>HiSilicon</w:t>
      </w:r>
      <w:proofErr w:type="spellEnd"/>
    </w:p>
    <w:p w:rsidR="00582AFE" w:rsidRPr="00582AFE" w:rsidRDefault="00582AFE" w:rsidP="00582AFE">
      <w:pPr>
        <w:numPr>
          <w:ilvl w:val="0"/>
          <w:numId w:val="19"/>
        </w:numPr>
        <w:overflowPunct/>
        <w:autoSpaceDE/>
        <w:autoSpaceDN/>
        <w:snapToGrid w:val="0"/>
        <w:spacing w:after="0"/>
        <w:textAlignment w:val="auto"/>
        <w:rPr>
          <w:rFonts w:ascii="Arial" w:eastAsia="Yu Mincho" w:hAnsi="Arial" w:cs="Arial"/>
          <w:bCs/>
          <w:lang w:val="en-US" w:eastAsia="ja-JP"/>
        </w:rPr>
      </w:pPr>
      <w:r w:rsidRPr="00582AFE">
        <w:rPr>
          <w:rFonts w:ascii="Arial" w:eastAsia="Yu Mincho" w:hAnsi="Arial" w:cs="Arial"/>
          <w:bCs/>
          <w:lang w:val="en-US" w:eastAsia="ja-JP"/>
        </w:rPr>
        <w:t>R4-2101354</w:t>
      </w:r>
      <w:r w:rsidRPr="00582AFE">
        <w:rPr>
          <w:rFonts w:ascii="Arial" w:eastAsia="Yu Mincho" w:hAnsi="Arial" w:cs="Arial"/>
          <w:bCs/>
          <w:lang w:val="en-US" w:eastAsia="ja-JP"/>
        </w:rPr>
        <w:tab/>
        <w:t>Discussion and simulation results on PSCCH performance requirements</w:t>
      </w:r>
      <w:r w:rsidRPr="00582AFE">
        <w:rPr>
          <w:rFonts w:ascii="Arial" w:eastAsia="Yu Mincho" w:hAnsi="Arial" w:cs="Arial"/>
          <w:bCs/>
          <w:lang w:val="en-US" w:eastAsia="ja-JP"/>
        </w:rPr>
        <w:tab/>
        <w:t xml:space="preserve">Huawei, </w:t>
      </w:r>
      <w:proofErr w:type="spellStart"/>
      <w:r w:rsidRPr="00582AFE">
        <w:rPr>
          <w:rFonts w:ascii="Arial" w:eastAsia="Yu Mincho" w:hAnsi="Arial" w:cs="Arial"/>
          <w:bCs/>
          <w:lang w:val="en-US" w:eastAsia="ja-JP"/>
        </w:rPr>
        <w:t>HiSilicon</w:t>
      </w:r>
      <w:proofErr w:type="spellEnd"/>
    </w:p>
    <w:p w:rsidR="00582AFE" w:rsidRPr="00582AFE" w:rsidRDefault="00582AFE" w:rsidP="00582AFE">
      <w:pPr>
        <w:numPr>
          <w:ilvl w:val="0"/>
          <w:numId w:val="19"/>
        </w:numPr>
        <w:overflowPunct/>
        <w:autoSpaceDE/>
        <w:autoSpaceDN/>
        <w:snapToGrid w:val="0"/>
        <w:spacing w:after="0"/>
        <w:textAlignment w:val="auto"/>
        <w:rPr>
          <w:rFonts w:ascii="Arial" w:eastAsia="Yu Mincho" w:hAnsi="Arial" w:cs="Arial"/>
          <w:bCs/>
          <w:lang w:val="en-US" w:eastAsia="ja-JP"/>
        </w:rPr>
      </w:pPr>
      <w:r w:rsidRPr="00582AFE">
        <w:rPr>
          <w:rFonts w:ascii="Arial" w:eastAsia="Yu Mincho" w:hAnsi="Arial" w:cs="Arial"/>
          <w:bCs/>
          <w:lang w:val="en-US" w:eastAsia="ja-JP"/>
        </w:rPr>
        <w:t>R4-2101355</w:t>
      </w:r>
      <w:r w:rsidRPr="00582AFE">
        <w:rPr>
          <w:rFonts w:ascii="Arial" w:eastAsia="Yu Mincho" w:hAnsi="Arial" w:cs="Arial"/>
          <w:bCs/>
          <w:lang w:val="en-US" w:eastAsia="ja-JP"/>
        </w:rPr>
        <w:tab/>
        <w:t>Simulation results on PSBCH performance requirements</w:t>
      </w:r>
      <w:r w:rsidRPr="00582AFE">
        <w:rPr>
          <w:rFonts w:ascii="Arial" w:eastAsia="Yu Mincho" w:hAnsi="Arial" w:cs="Arial"/>
          <w:bCs/>
          <w:lang w:val="en-US" w:eastAsia="ja-JP"/>
        </w:rPr>
        <w:tab/>
        <w:t xml:space="preserve">Huawei, </w:t>
      </w:r>
      <w:proofErr w:type="spellStart"/>
      <w:r w:rsidRPr="00582AFE">
        <w:rPr>
          <w:rFonts w:ascii="Arial" w:eastAsia="Yu Mincho" w:hAnsi="Arial" w:cs="Arial"/>
          <w:bCs/>
          <w:lang w:val="en-US" w:eastAsia="ja-JP"/>
        </w:rPr>
        <w:t>HiSilicon</w:t>
      </w:r>
      <w:proofErr w:type="spellEnd"/>
    </w:p>
    <w:p w:rsidR="00582AFE" w:rsidRPr="00582AFE" w:rsidRDefault="00582AFE" w:rsidP="00582AFE">
      <w:pPr>
        <w:numPr>
          <w:ilvl w:val="0"/>
          <w:numId w:val="19"/>
        </w:numPr>
        <w:overflowPunct/>
        <w:autoSpaceDE/>
        <w:autoSpaceDN/>
        <w:snapToGrid w:val="0"/>
        <w:spacing w:after="0"/>
        <w:textAlignment w:val="auto"/>
        <w:rPr>
          <w:rFonts w:ascii="Arial" w:eastAsia="Yu Mincho" w:hAnsi="Arial" w:cs="Arial"/>
          <w:bCs/>
          <w:lang w:val="en-US" w:eastAsia="ja-JP"/>
        </w:rPr>
      </w:pPr>
      <w:r w:rsidRPr="00582AFE">
        <w:rPr>
          <w:rFonts w:ascii="Arial" w:eastAsia="Yu Mincho" w:hAnsi="Arial" w:cs="Arial"/>
          <w:bCs/>
          <w:lang w:val="en-US" w:eastAsia="ja-JP"/>
        </w:rPr>
        <w:t>R4-2101356</w:t>
      </w:r>
      <w:r w:rsidRPr="00582AFE">
        <w:rPr>
          <w:rFonts w:ascii="Arial" w:eastAsia="Yu Mincho" w:hAnsi="Arial" w:cs="Arial"/>
          <w:bCs/>
          <w:lang w:val="en-US" w:eastAsia="ja-JP"/>
        </w:rPr>
        <w:tab/>
        <w:t>Simulation results on PSFCH performance requirements</w:t>
      </w:r>
      <w:r w:rsidRPr="00582AFE">
        <w:rPr>
          <w:rFonts w:ascii="Arial" w:eastAsia="Yu Mincho" w:hAnsi="Arial" w:cs="Arial"/>
          <w:bCs/>
          <w:lang w:val="en-US" w:eastAsia="ja-JP"/>
        </w:rPr>
        <w:tab/>
        <w:t xml:space="preserve">Huawei, </w:t>
      </w:r>
      <w:proofErr w:type="spellStart"/>
      <w:r w:rsidRPr="00582AFE">
        <w:rPr>
          <w:rFonts w:ascii="Arial" w:eastAsia="Yu Mincho" w:hAnsi="Arial" w:cs="Arial"/>
          <w:bCs/>
          <w:lang w:val="en-US" w:eastAsia="ja-JP"/>
        </w:rPr>
        <w:t>HiSilicon</w:t>
      </w:r>
      <w:proofErr w:type="spellEnd"/>
    </w:p>
    <w:p w:rsidR="00582AFE" w:rsidRPr="00582AFE" w:rsidRDefault="00582AFE" w:rsidP="00582AFE">
      <w:pPr>
        <w:numPr>
          <w:ilvl w:val="0"/>
          <w:numId w:val="19"/>
        </w:numPr>
        <w:overflowPunct/>
        <w:autoSpaceDE/>
        <w:autoSpaceDN/>
        <w:snapToGrid w:val="0"/>
        <w:spacing w:after="0"/>
        <w:textAlignment w:val="auto"/>
        <w:rPr>
          <w:rFonts w:ascii="Arial" w:eastAsia="Yu Mincho" w:hAnsi="Arial" w:cs="Arial"/>
          <w:bCs/>
          <w:lang w:val="en-US" w:eastAsia="ja-JP"/>
        </w:rPr>
      </w:pPr>
      <w:r w:rsidRPr="00582AFE">
        <w:rPr>
          <w:rFonts w:ascii="Arial" w:eastAsia="Yu Mincho" w:hAnsi="Arial" w:cs="Arial"/>
          <w:bCs/>
          <w:lang w:val="en-US" w:eastAsia="ja-JP"/>
        </w:rPr>
        <w:t>R4-2101358</w:t>
      </w:r>
      <w:r w:rsidRPr="00582AFE">
        <w:rPr>
          <w:rFonts w:ascii="Arial" w:eastAsia="Yu Mincho" w:hAnsi="Arial" w:cs="Arial"/>
          <w:bCs/>
          <w:lang w:val="en-US" w:eastAsia="ja-JP"/>
        </w:rPr>
        <w:tab/>
        <w:t>Discussion on V2X Power imbalance requirements</w:t>
      </w:r>
      <w:r w:rsidRPr="00582AFE">
        <w:rPr>
          <w:rFonts w:ascii="Arial" w:eastAsia="Yu Mincho" w:hAnsi="Arial" w:cs="Arial"/>
          <w:bCs/>
          <w:lang w:val="en-US" w:eastAsia="ja-JP"/>
        </w:rPr>
        <w:tab/>
        <w:t xml:space="preserve">Huawei, </w:t>
      </w:r>
      <w:proofErr w:type="spellStart"/>
      <w:r w:rsidRPr="00582AFE">
        <w:rPr>
          <w:rFonts w:ascii="Arial" w:eastAsia="Yu Mincho" w:hAnsi="Arial" w:cs="Arial"/>
          <w:bCs/>
          <w:lang w:val="en-US" w:eastAsia="ja-JP"/>
        </w:rPr>
        <w:t>HiSilicon</w:t>
      </w:r>
      <w:proofErr w:type="spellEnd"/>
    </w:p>
    <w:p w:rsidR="00582AFE" w:rsidRPr="00582AFE" w:rsidRDefault="00582AFE" w:rsidP="00582AFE">
      <w:pPr>
        <w:numPr>
          <w:ilvl w:val="0"/>
          <w:numId w:val="19"/>
        </w:numPr>
        <w:overflowPunct/>
        <w:autoSpaceDE/>
        <w:autoSpaceDN/>
        <w:snapToGrid w:val="0"/>
        <w:spacing w:after="0"/>
        <w:textAlignment w:val="auto"/>
        <w:rPr>
          <w:rFonts w:ascii="Arial" w:eastAsia="Yu Mincho" w:hAnsi="Arial" w:cs="Arial"/>
          <w:bCs/>
          <w:lang w:val="en-US" w:eastAsia="ja-JP"/>
        </w:rPr>
      </w:pPr>
      <w:r w:rsidRPr="00582AFE">
        <w:rPr>
          <w:rFonts w:ascii="Arial" w:eastAsia="Yu Mincho" w:hAnsi="Arial" w:cs="Arial"/>
          <w:bCs/>
          <w:lang w:val="en-US" w:eastAsia="ja-JP"/>
        </w:rPr>
        <w:t>R4-2101359</w:t>
      </w:r>
      <w:r w:rsidRPr="00582AFE">
        <w:rPr>
          <w:rFonts w:ascii="Arial" w:eastAsia="Yu Mincho" w:hAnsi="Arial" w:cs="Arial"/>
          <w:bCs/>
          <w:lang w:val="en-US" w:eastAsia="ja-JP"/>
        </w:rPr>
        <w:tab/>
        <w:t>Discussion on V2X Soft-buffer test</w:t>
      </w:r>
      <w:r w:rsidRPr="00582AFE">
        <w:rPr>
          <w:rFonts w:ascii="Arial" w:eastAsia="Yu Mincho" w:hAnsi="Arial" w:cs="Arial"/>
          <w:bCs/>
          <w:lang w:val="en-US" w:eastAsia="ja-JP"/>
        </w:rPr>
        <w:tab/>
        <w:t xml:space="preserve">Huawei, </w:t>
      </w:r>
      <w:proofErr w:type="spellStart"/>
      <w:r w:rsidRPr="00582AFE">
        <w:rPr>
          <w:rFonts w:ascii="Arial" w:eastAsia="Yu Mincho" w:hAnsi="Arial" w:cs="Arial"/>
          <w:bCs/>
          <w:lang w:val="en-US" w:eastAsia="ja-JP"/>
        </w:rPr>
        <w:t>HiSilicon</w:t>
      </w:r>
      <w:proofErr w:type="spellEnd"/>
    </w:p>
    <w:p w:rsidR="00582AFE" w:rsidRPr="00582AFE" w:rsidRDefault="00582AFE" w:rsidP="00582AFE">
      <w:pPr>
        <w:numPr>
          <w:ilvl w:val="0"/>
          <w:numId w:val="19"/>
        </w:numPr>
        <w:overflowPunct/>
        <w:autoSpaceDE/>
        <w:autoSpaceDN/>
        <w:snapToGrid w:val="0"/>
        <w:spacing w:after="0"/>
        <w:textAlignment w:val="auto"/>
        <w:rPr>
          <w:rFonts w:ascii="Arial" w:eastAsia="Yu Mincho" w:hAnsi="Arial" w:cs="Arial"/>
          <w:bCs/>
          <w:lang w:val="en-US" w:eastAsia="ja-JP"/>
        </w:rPr>
      </w:pPr>
      <w:r w:rsidRPr="00582AFE">
        <w:rPr>
          <w:rFonts w:ascii="Arial" w:eastAsia="Yu Mincho" w:hAnsi="Arial" w:cs="Arial"/>
          <w:bCs/>
          <w:lang w:val="en-US" w:eastAsia="ja-JP"/>
        </w:rPr>
        <w:t>R4-2101361</w:t>
      </w:r>
      <w:r w:rsidRPr="00582AFE">
        <w:rPr>
          <w:rFonts w:ascii="Arial" w:eastAsia="Yu Mincho" w:hAnsi="Arial" w:cs="Arial"/>
          <w:bCs/>
          <w:lang w:val="en-US" w:eastAsia="ja-JP"/>
        </w:rPr>
        <w:tab/>
        <w:t>Discussion on V2X PSFCH decoding capability test</w:t>
      </w:r>
      <w:r w:rsidRPr="00582AFE">
        <w:rPr>
          <w:rFonts w:ascii="Arial" w:eastAsia="Yu Mincho" w:hAnsi="Arial" w:cs="Arial"/>
          <w:bCs/>
          <w:lang w:val="en-US" w:eastAsia="ja-JP"/>
        </w:rPr>
        <w:tab/>
        <w:t xml:space="preserve">Huawei, </w:t>
      </w:r>
      <w:proofErr w:type="spellStart"/>
      <w:r w:rsidRPr="00582AFE">
        <w:rPr>
          <w:rFonts w:ascii="Arial" w:eastAsia="Yu Mincho" w:hAnsi="Arial" w:cs="Arial"/>
          <w:bCs/>
          <w:lang w:val="en-US" w:eastAsia="ja-JP"/>
        </w:rPr>
        <w:t>HiSilicon</w:t>
      </w:r>
      <w:proofErr w:type="spellEnd"/>
    </w:p>
    <w:p w:rsidR="00582AFE" w:rsidRPr="00582AFE" w:rsidRDefault="00582AFE" w:rsidP="00582AFE">
      <w:pPr>
        <w:numPr>
          <w:ilvl w:val="0"/>
          <w:numId w:val="19"/>
        </w:numPr>
        <w:overflowPunct/>
        <w:autoSpaceDE/>
        <w:autoSpaceDN/>
        <w:snapToGrid w:val="0"/>
        <w:spacing w:after="0"/>
        <w:textAlignment w:val="auto"/>
        <w:rPr>
          <w:rFonts w:ascii="Arial" w:eastAsia="Yu Mincho" w:hAnsi="Arial" w:cs="Arial"/>
          <w:bCs/>
          <w:lang w:val="en-US" w:eastAsia="ja-JP"/>
        </w:rPr>
      </w:pPr>
      <w:r w:rsidRPr="00582AFE">
        <w:rPr>
          <w:rFonts w:ascii="Arial" w:eastAsia="Yu Mincho" w:hAnsi="Arial" w:cs="Arial"/>
          <w:bCs/>
          <w:lang w:val="en-US" w:eastAsia="ja-JP"/>
        </w:rPr>
        <w:t>R4-2101363</w:t>
      </w:r>
      <w:r w:rsidRPr="00582AFE">
        <w:rPr>
          <w:rFonts w:ascii="Arial" w:eastAsia="Yu Mincho" w:hAnsi="Arial" w:cs="Arial"/>
          <w:bCs/>
          <w:lang w:val="en-US" w:eastAsia="ja-JP"/>
        </w:rPr>
        <w:tab/>
        <w:t>Discussion on V2X PSSCH/PSCCH decoding capability test</w:t>
      </w:r>
      <w:r w:rsidRPr="00582AFE">
        <w:rPr>
          <w:rFonts w:ascii="Arial" w:eastAsia="Yu Mincho" w:hAnsi="Arial" w:cs="Arial"/>
          <w:bCs/>
          <w:lang w:val="en-US" w:eastAsia="ja-JP"/>
        </w:rPr>
        <w:tab/>
        <w:t xml:space="preserve">Huawei, </w:t>
      </w:r>
      <w:proofErr w:type="spellStart"/>
      <w:r w:rsidRPr="00582AFE">
        <w:rPr>
          <w:rFonts w:ascii="Arial" w:eastAsia="Yu Mincho" w:hAnsi="Arial" w:cs="Arial"/>
          <w:bCs/>
          <w:lang w:val="en-US" w:eastAsia="ja-JP"/>
        </w:rPr>
        <w:t>HiSilicon</w:t>
      </w:r>
      <w:proofErr w:type="spellEnd"/>
    </w:p>
    <w:p w:rsidR="00582AFE" w:rsidRPr="00582AFE" w:rsidRDefault="00582AFE" w:rsidP="00582AFE">
      <w:pPr>
        <w:numPr>
          <w:ilvl w:val="0"/>
          <w:numId w:val="19"/>
        </w:numPr>
        <w:overflowPunct/>
        <w:autoSpaceDE/>
        <w:autoSpaceDN/>
        <w:snapToGrid w:val="0"/>
        <w:spacing w:after="0"/>
        <w:textAlignment w:val="auto"/>
        <w:rPr>
          <w:rFonts w:ascii="Arial" w:eastAsia="Yu Mincho" w:hAnsi="Arial" w:cs="Arial"/>
          <w:bCs/>
          <w:lang w:val="en-US" w:eastAsia="ja-JP"/>
        </w:rPr>
      </w:pPr>
      <w:r w:rsidRPr="00582AFE">
        <w:rPr>
          <w:rFonts w:ascii="Arial" w:eastAsia="Yu Mincho" w:hAnsi="Arial" w:cs="Arial"/>
          <w:bCs/>
          <w:lang w:val="en-US" w:eastAsia="ja-JP"/>
        </w:rPr>
        <w:t>R4-2101364</w:t>
      </w:r>
      <w:r w:rsidRPr="00582AFE">
        <w:rPr>
          <w:rFonts w:ascii="Arial" w:eastAsia="Yu Mincho" w:hAnsi="Arial" w:cs="Arial"/>
          <w:bCs/>
          <w:lang w:val="en-US" w:eastAsia="ja-JP"/>
        </w:rPr>
        <w:tab/>
        <w:t>Discussion on V2X multilink SDR test</w:t>
      </w:r>
      <w:r w:rsidRPr="00582AFE">
        <w:rPr>
          <w:rFonts w:ascii="Arial" w:eastAsia="Yu Mincho" w:hAnsi="Arial" w:cs="Arial"/>
          <w:bCs/>
          <w:lang w:val="en-US" w:eastAsia="ja-JP"/>
        </w:rPr>
        <w:tab/>
        <w:t xml:space="preserve">Huawei, </w:t>
      </w:r>
      <w:proofErr w:type="spellStart"/>
      <w:r w:rsidRPr="00582AFE">
        <w:rPr>
          <w:rFonts w:ascii="Arial" w:eastAsia="Yu Mincho" w:hAnsi="Arial" w:cs="Arial"/>
          <w:bCs/>
          <w:lang w:val="en-US" w:eastAsia="ja-JP"/>
        </w:rPr>
        <w:t>HiSilicon</w:t>
      </w:r>
      <w:proofErr w:type="spellEnd"/>
    </w:p>
    <w:p w:rsidR="00582AFE" w:rsidRPr="00582AFE" w:rsidRDefault="00582AFE" w:rsidP="00582AFE">
      <w:pPr>
        <w:numPr>
          <w:ilvl w:val="0"/>
          <w:numId w:val="19"/>
        </w:numPr>
        <w:overflowPunct/>
        <w:autoSpaceDE/>
        <w:autoSpaceDN/>
        <w:snapToGrid w:val="0"/>
        <w:spacing w:after="0"/>
        <w:textAlignment w:val="auto"/>
        <w:rPr>
          <w:rFonts w:ascii="Arial" w:eastAsia="Yu Mincho" w:hAnsi="Arial" w:cs="Arial"/>
          <w:bCs/>
          <w:lang w:val="en-US" w:eastAsia="ja-JP"/>
        </w:rPr>
      </w:pPr>
      <w:r w:rsidRPr="00582AFE">
        <w:rPr>
          <w:rFonts w:ascii="Arial" w:eastAsia="Yu Mincho" w:hAnsi="Arial" w:cs="Arial"/>
          <w:bCs/>
          <w:lang w:val="en-US" w:eastAsia="ja-JP"/>
        </w:rPr>
        <w:t>R4-2101943</w:t>
      </w:r>
      <w:r w:rsidRPr="00582AFE">
        <w:rPr>
          <w:rFonts w:ascii="Arial" w:eastAsia="Yu Mincho" w:hAnsi="Arial" w:cs="Arial"/>
          <w:bCs/>
          <w:lang w:val="en-US" w:eastAsia="ja-JP"/>
        </w:rPr>
        <w:tab/>
        <w:t>Discussion on NR V2X Multiple Link SDR requirements</w:t>
      </w:r>
      <w:r w:rsidRPr="00582AFE">
        <w:rPr>
          <w:rFonts w:ascii="Arial" w:eastAsia="Yu Mincho" w:hAnsi="Arial" w:cs="Arial"/>
          <w:bCs/>
          <w:lang w:val="en-US" w:eastAsia="ja-JP"/>
        </w:rPr>
        <w:tab/>
        <w:t>Intel Corporation</w:t>
      </w:r>
    </w:p>
    <w:p w:rsidR="00582AFE" w:rsidRPr="00582AFE" w:rsidRDefault="00582AFE" w:rsidP="00582AFE">
      <w:pPr>
        <w:numPr>
          <w:ilvl w:val="0"/>
          <w:numId w:val="19"/>
        </w:numPr>
        <w:overflowPunct/>
        <w:autoSpaceDE/>
        <w:autoSpaceDN/>
        <w:snapToGrid w:val="0"/>
        <w:spacing w:after="0"/>
        <w:textAlignment w:val="auto"/>
        <w:rPr>
          <w:rFonts w:ascii="Arial" w:eastAsia="Yu Mincho" w:hAnsi="Arial" w:cs="Arial"/>
          <w:bCs/>
          <w:lang w:val="en-US" w:eastAsia="ja-JP"/>
        </w:rPr>
      </w:pPr>
      <w:r w:rsidRPr="00582AFE">
        <w:rPr>
          <w:rFonts w:ascii="Arial" w:eastAsia="Yu Mincho" w:hAnsi="Arial" w:cs="Arial"/>
          <w:bCs/>
          <w:lang w:val="en-US" w:eastAsia="ja-JP"/>
        </w:rPr>
        <w:t>R4-2103811</w:t>
      </w:r>
      <w:r w:rsidRPr="00582AFE">
        <w:rPr>
          <w:rFonts w:ascii="Arial" w:eastAsia="Yu Mincho" w:hAnsi="Arial" w:cs="Arial"/>
          <w:bCs/>
          <w:lang w:val="en-US" w:eastAsia="ja-JP"/>
        </w:rPr>
        <w:tab/>
        <w:t>Summary of simulation results for V2X single link demodulation</w:t>
      </w:r>
      <w:r w:rsidRPr="00582AFE">
        <w:rPr>
          <w:rFonts w:ascii="Arial" w:eastAsia="Yu Mincho" w:hAnsi="Arial" w:cs="Arial"/>
          <w:bCs/>
          <w:lang w:val="en-US" w:eastAsia="ja-JP"/>
        </w:rPr>
        <w:tab/>
        <w:t>LGE</w:t>
      </w:r>
    </w:p>
    <w:p w:rsidR="00582AFE" w:rsidRPr="00582AFE" w:rsidRDefault="00582AFE" w:rsidP="00582AFE">
      <w:pPr>
        <w:numPr>
          <w:ilvl w:val="0"/>
          <w:numId w:val="19"/>
        </w:numPr>
        <w:overflowPunct/>
        <w:autoSpaceDE/>
        <w:autoSpaceDN/>
        <w:snapToGrid w:val="0"/>
        <w:spacing w:after="0"/>
        <w:textAlignment w:val="auto"/>
        <w:rPr>
          <w:rFonts w:ascii="Arial" w:eastAsia="Yu Mincho" w:hAnsi="Arial" w:cs="Arial"/>
          <w:bCs/>
          <w:lang w:val="en-US" w:eastAsia="ja-JP"/>
        </w:rPr>
      </w:pPr>
      <w:r w:rsidRPr="00582AFE">
        <w:rPr>
          <w:rFonts w:ascii="Arial" w:eastAsia="Yu Mincho" w:hAnsi="Arial" w:cs="Arial"/>
          <w:bCs/>
          <w:lang w:val="en-US" w:eastAsia="ja-JP"/>
        </w:rPr>
        <w:t>R4-2103813</w:t>
      </w:r>
      <w:r w:rsidRPr="00582AFE">
        <w:rPr>
          <w:rFonts w:ascii="Arial" w:eastAsia="Yu Mincho" w:hAnsi="Arial" w:cs="Arial"/>
          <w:bCs/>
          <w:lang w:val="en-US" w:eastAsia="ja-JP"/>
        </w:rPr>
        <w:tab/>
        <w:t>Draft CR on General section of NR V2X requirements</w:t>
      </w:r>
      <w:r w:rsidRPr="00582AFE">
        <w:rPr>
          <w:rFonts w:ascii="Arial" w:eastAsia="Yu Mincho" w:hAnsi="Arial" w:cs="Arial"/>
          <w:bCs/>
          <w:lang w:val="en-US" w:eastAsia="ja-JP"/>
        </w:rPr>
        <w:tab/>
        <w:t>Intel Corporation</w:t>
      </w:r>
    </w:p>
    <w:p w:rsidR="00582AFE" w:rsidRPr="00582AFE" w:rsidRDefault="00582AFE" w:rsidP="00582AFE">
      <w:pPr>
        <w:numPr>
          <w:ilvl w:val="0"/>
          <w:numId w:val="19"/>
        </w:numPr>
        <w:overflowPunct/>
        <w:autoSpaceDE/>
        <w:autoSpaceDN/>
        <w:snapToGrid w:val="0"/>
        <w:spacing w:after="0"/>
        <w:textAlignment w:val="auto"/>
        <w:rPr>
          <w:rFonts w:ascii="Arial" w:eastAsia="Yu Mincho" w:hAnsi="Arial" w:cs="Arial"/>
          <w:bCs/>
          <w:lang w:val="en-US" w:eastAsia="ja-JP"/>
        </w:rPr>
      </w:pPr>
      <w:r w:rsidRPr="00582AFE">
        <w:rPr>
          <w:rFonts w:ascii="Arial" w:eastAsia="Yu Mincho" w:hAnsi="Arial" w:cs="Arial"/>
          <w:bCs/>
          <w:lang w:val="en-US" w:eastAsia="ja-JP"/>
        </w:rPr>
        <w:lastRenderedPageBreak/>
        <w:t>R4-2103814</w:t>
      </w:r>
      <w:r w:rsidRPr="00582AFE">
        <w:rPr>
          <w:rFonts w:ascii="Arial" w:eastAsia="Yu Mincho" w:hAnsi="Arial" w:cs="Arial"/>
          <w:bCs/>
          <w:lang w:val="en-US" w:eastAsia="ja-JP"/>
        </w:rPr>
        <w:tab/>
      </w:r>
      <w:proofErr w:type="spellStart"/>
      <w:r w:rsidRPr="00582AFE">
        <w:rPr>
          <w:rFonts w:ascii="Arial" w:eastAsia="Yu Mincho" w:hAnsi="Arial" w:cs="Arial"/>
          <w:bCs/>
          <w:lang w:val="en-US" w:eastAsia="ja-JP"/>
        </w:rPr>
        <w:t>DraftCR</w:t>
      </w:r>
      <w:proofErr w:type="spellEnd"/>
      <w:r w:rsidRPr="00582AFE">
        <w:rPr>
          <w:rFonts w:ascii="Arial" w:eastAsia="Yu Mincho" w:hAnsi="Arial" w:cs="Arial"/>
          <w:bCs/>
          <w:lang w:val="en-US" w:eastAsia="ja-JP"/>
        </w:rPr>
        <w:t xml:space="preserve"> for 38.101-4, Introduce PSBCH performance requirements for NR V2X</w:t>
      </w:r>
      <w:r w:rsidRPr="00582AFE">
        <w:rPr>
          <w:rFonts w:ascii="Arial" w:eastAsia="Yu Mincho" w:hAnsi="Arial" w:cs="Arial"/>
          <w:bCs/>
          <w:lang w:val="en-US" w:eastAsia="ja-JP"/>
        </w:rPr>
        <w:tab/>
        <w:t>CATT, GOHIGH</w:t>
      </w:r>
    </w:p>
    <w:p w:rsidR="00582AFE" w:rsidRPr="00582AFE" w:rsidRDefault="00582AFE" w:rsidP="00582AFE">
      <w:pPr>
        <w:numPr>
          <w:ilvl w:val="0"/>
          <w:numId w:val="19"/>
        </w:numPr>
        <w:overflowPunct/>
        <w:autoSpaceDE/>
        <w:autoSpaceDN/>
        <w:snapToGrid w:val="0"/>
        <w:spacing w:after="0"/>
        <w:textAlignment w:val="auto"/>
        <w:rPr>
          <w:rFonts w:ascii="Arial" w:eastAsia="Yu Mincho" w:hAnsi="Arial" w:cs="Arial"/>
          <w:bCs/>
          <w:lang w:val="en-US" w:eastAsia="ja-JP"/>
        </w:rPr>
      </w:pPr>
      <w:r w:rsidRPr="00582AFE">
        <w:rPr>
          <w:rFonts w:ascii="Arial" w:eastAsia="Yu Mincho" w:hAnsi="Arial" w:cs="Arial"/>
          <w:bCs/>
          <w:lang w:val="en-US" w:eastAsia="ja-JP"/>
        </w:rPr>
        <w:t>R4-2103816</w:t>
      </w:r>
      <w:r w:rsidRPr="00582AFE">
        <w:rPr>
          <w:rFonts w:ascii="Arial" w:eastAsia="Yu Mincho" w:hAnsi="Arial" w:cs="Arial"/>
          <w:bCs/>
          <w:lang w:val="en-US" w:eastAsia="ja-JP"/>
        </w:rPr>
        <w:tab/>
        <w:t>Draft CR on NR V2X Single Link PSCCH requirements</w:t>
      </w:r>
      <w:r w:rsidRPr="00582AFE">
        <w:rPr>
          <w:rFonts w:ascii="Arial" w:eastAsia="Yu Mincho" w:hAnsi="Arial" w:cs="Arial"/>
          <w:bCs/>
          <w:lang w:val="en-US" w:eastAsia="ja-JP"/>
        </w:rPr>
        <w:tab/>
        <w:t>Intel Corporation</w:t>
      </w:r>
    </w:p>
    <w:p w:rsidR="00582AFE" w:rsidRPr="00582AFE" w:rsidRDefault="00582AFE" w:rsidP="00582AFE">
      <w:pPr>
        <w:numPr>
          <w:ilvl w:val="0"/>
          <w:numId w:val="19"/>
        </w:numPr>
        <w:overflowPunct/>
        <w:autoSpaceDE/>
        <w:autoSpaceDN/>
        <w:snapToGrid w:val="0"/>
        <w:spacing w:after="0"/>
        <w:textAlignment w:val="auto"/>
        <w:rPr>
          <w:rFonts w:ascii="Arial" w:eastAsia="Yu Mincho" w:hAnsi="Arial" w:cs="Arial"/>
          <w:bCs/>
          <w:lang w:val="en-US" w:eastAsia="ja-JP"/>
        </w:rPr>
      </w:pPr>
      <w:r w:rsidRPr="00582AFE">
        <w:rPr>
          <w:rFonts w:ascii="Arial" w:eastAsia="Yu Mincho" w:hAnsi="Arial" w:cs="Arial"/>
          <w:bCs/>
          <w:lang w:val="en-US" w:eastAsia="ja-JP"/>
        </w:rPr>
        <w:t>R4-2103817</w:t>
      </w:r>
      <w:r w:rsidRPr="00582AFE">
        <w:rPr>
          <w:rFonts w:ascii="Arial" w:eastAsia="Yu Mincho" w:hAnsi="Arial" w:cs="Arial"/>
          <w:bCs/>
          <w:lang w:val="en-US" w:eastAsia="ja-JP"/>
        </w:rPr>
        <w:tab/>
      </w:r>
      <w:proofErr w:type="spellStart"/>
      <w:r w:rsidRPr="00582AFE">
        <w:rPr>
          <w:rFonts w:ascii="Arial" w:eastAsia="Yu Mincho" w:hAnsi="Arial" w:cs="Arial"/>
          <w:bCs/>
          <w:lang w:val="en-US" w:eastAsia="ja-JP"/>
        </w:rPr>
        <w:t>draftCR</w:t>
      </w:r>
      <w:proofErr w:type="spellEnd"/>
      <w:r w:rsidRPr="00582AFE">
        <w:rPr>
          <w:rFonts w:ascii="Arial" w:eastAsia="Yu Mincho" w:hAnsi="Arial" w:cs="Arial"/>
          <w:bCs/>
          <w:lang w:val="en-US" w:eastAsia="ja-JP"/>
        </w:rPr>
        <w:t xml:space="preserve"> on NR V2X PSFCH demodulation requirements</w:t>
      </w:r>
      <w:r w:rsidRPr="00582AFE">
        <w:rPr>
          <w:rFonts w:ascii="Arial" w:eastAsia="Yu Mincho" w:hAnsi="Arial" w:cs="Arial"/>
          <w:bCs/>
          <w:lang w:val="en-US" w:eastAsia="ja-JP"/>
        </w:rPr>
        <w:tab/>
      </w:r>
      <w:proofErr w:type="spellStart"/>
      <w:r w:rsidRPr="00582AFE">
        <w:rPr>
          <w:rFonts w:ascii="Arial" w:eastAsia="Yu Mincho" w:hAnsi="Arial" w:cs="Arial"/>
          <w:bCs/>
          <w:lang w:val="en-US" w:eastAsia="ja-JP"/>
        </w:rPr>
        <w:t>MediaTek</w:t>
      </w:r>
      <w:proofErr w:type="spellEnd"/>
      <w:r w:rsidRPr="00582AFE">
        <w:rPr>
          <w:rFonts w:ascii="Arial" w:eastAsia="Yu Mincho" w:hAnsi="Arial" w:cs="Arial"/>
          <w:bCs/>
          <w:lang w:val="en-US" w:eastAsia="ja-JP"/>
        </w:rPr>
        <w:t xml:space="preserve"> </w:t>
      </w:r>
      <w:proofErr w:type="spellStart"/>
      <w:r w:rsidRPr="00582AFE">
        <w:rPr>
          <w:rFonts w:ascii="Arial" w:eastAsia="Yu Mincho" w:hAnsi="Arial" w:cs="Arial"/>
          <w:bCs/>
          <w:lang w:val="en-US" w:eastAsia="ja-JP"/>
        </w:rPr>
        <w:t>inc.</w:t>
      </w:r>
      <w:proofErr w:type="spellEnd"/>
    </w:p>
    <w:p w:rsidR="00582AFE" w:rsidRPr="00582AFE" w:rsidRDefault="00582AFE" w:rsidP="00582AFE">
      <w:pPr>
        <w:numPr>
          <w:ilvl w:val="0"/>
          <w:numId w:val="19"/>
        </w:numPr>
        <w:overflowPunct/>
        <w:autoSpaceDE/>
        <w:autoSpaceDN/>
        <w:snapToGrid w:val="0"/>
        <w:spacing w:after="0"/>
        <w:textAlignment w:val="auto"/>
        <w:rPr>
          <w:rFonts w:ascii="Arial" w:eastAsia="Yu Mincho" w:hAnsi="Arial" w:cs="Arial"/>
          <w:bCs/>
          <w:lang w:val="en-US" w:eastAsia="ja-JP"/>
        </w:rPr>
      </w:pPr>
      <w:r w:rsidRPr="00582AFE">
        <w:rPr>
          <w:rFonts w:ascii="Arial" w:eastAsia="Yu Mincho" w:hAnsi="Arial" w:cs="Arial"/>
          <w:bCs/>
          <w:lang w:val="en-US" w:eastAsia="ja-JP"/>
        </w:rPr>
        <w:t>R4-2103818</w:t>
      </w:r>
      <w:r w:rsidRPr="00582AFE">
        <w:rPr>
          <w:rFonts w:ascii="Arial" w:eastAsia="Yu Mincho" w:hAnsi="Arial" w:cs="Arial"/>
          <w:bCs/>
          <w:lang w:val="en-US" w:eastAsia="ja-JP"/>
        </w:rPr>
        <w:tab/>
        <w:t>Draft CR: Introduction on Power imbalance requirements for NR V2X</w:t>
      </w:r>
      <w:r w:rsidRPr="00582AFE">
        <w:rPr>
          <w:rFonts w:ascii="Arial" w:eastAsia="Yu Mincho" w:hAnsi="Arial" w:cs="Arial"/>
          <w:bCs/>
          <w:lang w:val="en-US" w:eastAsia="ja-JP"/>
        </w:rPr>
        <w:tab/>
        <w:t xml:space="preserve">Huawei, </w:t>
      </w:r>
      <w:proofErr w:type="spellStart"/>
      <w:r w:rsidRPr="00582AFE">
        <w:rPr>
          <w:rFonts w:ascii="Arial" w:eastAsia="Yu Mincho" w:hAnsi="Arial" w:cs="Arial"/>
          <w:bCs/>
          <w:lang w:val="en-US" w:eastAsia="ja-JP"/>
        </w:rPr>
        <w:t>HiSilicon</w:t>
      </w:r>
      <w:proofErr w:type="spellEnd"/>
    </w:p>
    <w:p w:rsidR="00582AFE" w:rsidRPr="00582AFE" w:rsidRDefault="00582AFE" w:rsidP="00582AFE">
      <w:pPr>
        <w:numPr>
          <w:ilvl w:val="0"/>
          <w:numId w:val="19"/>
        </w:numPr>
        <w:overflowPunct/>
        <w:autoSpaceDE/>
        <w:autoSpaceDN/>
        <w:snapToGrid w:val="0"/>
        <w:spacing w:after="0"/>
        <w:textAlignment w:val="auto"/>
        <w:rPr>
          <w:rFonts w:ascii="Arial" w:eastAsia="Yu Mincho" w:hAnsi="Arial" w:cs="Arial"/>
          <w:bCs/>
          <w:lang w:val="en-US" w:eastAsia="ja-JP"/>
        </w:rPr>
      </w:pPr>
      <w:r w:rsidRPr="00582AFE">
        <w:rPr>
          <w:rFonts w:ascii="Arial" w:eastAsia="Yu Mincho" w:hAnsi="Arial" w:cs="Arial"/>
          <w:bCs/>
          <w:lang w:val="en-US" w:eastAsia="ja-JP"/>
        </w:rPr>
        <w:t>R4-2103819</w:t>
      </w:r>
      <w:r w:rsidRPr="00582AFE">
        <w:rPr>
          <w:rFonts w:ascii="Arial" w:eastAsia="Yu Mincho" w:hAnsi="Arial" w:cs="Arial"/>
          <w:bCs/>
          <w:lang w:val="en-US" w:eastAsia="ja-JP"/>
        </w:rPr>
        <w:tab/>
        <w:t>WF on multiple link tests for NR V2X demodulation performance</w:t>
      </w:r>
      <w:r w:rsidRPr="00582AFE">
        <w:rPr>
          <w:rFonts w:ascii="Arial" w:eastAsia="Yu Mincho" w:hAnsi="Arial" w:cs="Arial"/>
          <w:bCs/>
          <w:lang w:val="en-US" w:eastAsia="ja-JP"/>
        </w:rPr>
        <w:tab/>
        <w:t>Intel</w:t>
      </w:r>
    </w:p>
    <w:p w:rsidR="00582AFE" w:rsidRPr="00582AFE" w:rsidRDefault="00582AFE" w:rsidP="00582AFE">
      <w:pPr>
        <w:numPr>
          <w:ilvl w:val="0"/>
          <w:numId w:val="19"/>
        </w:numPr>
        <w:overflowPunct/>
        <w:autoSpaceDE/>
        <w:autoSpaceDN/>
        <w:snapToGrid w:val="0"/>
        <w:spacing w:after="0"/>
        <w:textAlignment w:val="auto"/>
        <w:rPr>
          <w:rFonts w:ascii="Arial" w:eastAsia="Yu Mincho" w:hAnsi="Arial" w:cs="Arial"/>
          <w:bCs/>
          <w:lang w:val="en-US" w:eastAsia="ja-JP"/>
        </w:rPr>
      </w:pPr>
      <w:r w:rsidRPr="00582AFE">
        <w:rPr>
          <w:rFonts w:ascii="Arial" w:eastAsia="Yu Mincho" w:hAnsi="Arial" w:cs="Arial"/>
          <w:bCs/>
          <w:lang w:val="en-US" w:eastAsia="ja-JP"/>
        </w:rPr>
        <w:t>R4-2103927</w:t>
      </w:r>
      <w:r w:rsidRPr="00582AFE">
        <w:rPr>
          <w:rFonts w:ascii="Arial" w:eastAsia="Yu Mincho" w:hAnsi="Arial" w:cs="Arial"/>
          <w:bCs/>
          <w:lang w:val="en-US" w:eastAsia="ja-JP"/>
        </w:rPr>
        <w:tab/>
        <w:t>Email discussion summary for [98e][318] V2X_Demod_Part1</w:t>
      </w:r>
      <w:r w:rsidRPr="00582AFE">
        <w:rPr>
          <w:rFonts w:ascii="Arial" w:eastAsia="Yu Mincho" w:hAnsi="Arial" w:cs="Arial"/>
          <w:bCs/>
          <w:lang w:val="en-US" w:eastAsia="ja-JP"/>
        </w:rPr>
        <w:tab/>
        <w:t>Moderator (LGE)</w:t>
      </w:r>
    </w:p>
    <w:p w:rsidR="00582AFE" w:rsidRPr="00582AFE" w:rsidRDefault="00582AFE" w:rsidP="00582AFE">
      <w:pPr>
        <w:numPr>
          <w:ilvl w:val="0"/>
          <w:numId w:val="19"/>
        </w:numPr>
        <w:overflowPunct/>
        <w:autoSpaceDE/>
        <w:autoSpaceDN/>
        <w:snapToGrid w:val="0"/>
        <w:spacing w:after="0"/>
        <w:textAlignment w:val="auto"/>
        <w:rPr>
          <w:rFonts w:ascii="Arial" w:eastAsia="Yu Mincho" w:hAnsi="Arial" w:cs="Arial"/>
          <w:bCs/>
          <w:lang w:val="en-US" w:eastAsia="ja-JP"/>
        </w:rPr>
      </w:pPr>
      <w:r w:rsidRPr="00582AFE">
        <w:rPr>
          <w:rFonts w:ascii="Arial" w:eastAsia="Yu Mincho" w:hAnsi="Arial" w:cs="Arial"/>
          <w:bCs/>
          <w:lang w:val="en-US" w:eastAsia="ja-JP"/>
        </w:rPr>
        <w:t>R4-2103928</w:t>
      </w:r>
      <w:r w:rsidRPr="00582AFE">
        <w:rPr>
          <w:rFonts w:ascii="Arial" w:eastAsia="Yu Mincho" w:hAnsi="Arial" w:cs="Arial"/>
          <w:bCs/>
          <w:lang w:val="en-US" w:eastAsia="ja-JP"/>
        </w:rPr>
        <w:tab/>
        <w:t>Email discussion summary for [98e][319] V2X_Demod_Part2</w:t>
      </w:r>
      <w:r w:rsidRPr="00582AFE">
        <w:rPr>
          <w:rFonts w:ascii="Arial" w:eastAsia="Yu Mincho" w:hAnsi="Arial" w:cs="Arial"/>
          <w:bCs/>
          <w:lang w:val="en-US" w:eastAsia="ja-JP"/>
        </w:rPr>
        <w:tab/>
        <w:t>Moderator (Intel)</w:t>
      </w:r>
    </w:p>
    <w:p w:rsidR="00582AFE" w:rsidRPr="00582AFE" w:rsidRDefault="00582AFE" w:rsidP="00582AFE">
      <w:pPr>
        <w:numPr>
          <w:ilvl w:val="0"/>
          <w:numId w:val="19"/>
        </w:numPr>
        <w:overflowPunct/>
        <w:autoSpaceDE/>
        <w:autoSpaceDN/>
        <w:snapToGrid w:val="0"/>
        <w:spacing w:after="0"/>
        <w:textAlignment w:val="auto"/>
        <w:rPr>
          <w:rFonts w:ascii="Arial" w:eastAsia="Yu Mincho" w:hAnsi="Arial" w:cs="Arial"/>
          <w:bCs/>
          <w:lang w:val="en-US" w:eastAsia="ja-JP"/>
        </w:rPr>
      </w:pPr>
      <w:r w:rsidRPr="00582AFE">
        <w:rPr>
          <w:rFonts w:ascii="Arial" w:eastAsia="Yu Mincho" w:hAnsi="Arial" w:cs="Arial"/>
          <w:bCs/>
          <w:lang w:val="en-US" w:eastAsia="ja-JP"/>
        </w:rPr>
        <w:t>R4-2103976</w:t>
      </w:r>
      <w:r w:rsidRPr="00582AFE">
        <w:rPr>
          <w:rFonts w:ascii="Arial" w:eastAsia="Yu Mincho" w:hAnsi="Arial" w:cs="Arial"/>
          <w:bCs/>
          <w:lang w:val="en-US" w:eastAsia="ja-JP"/>
        </w:rPr>
        <w:tab/>
        <w:t>Draft Big CR: Introduction of Rel-16 NR V2X demodulation performance requirements</w:t>
      </w:r>
      <w:r w:rsidRPr="00582AFE">
        <w:rPr>
          <w:rFonts w:ascii="Arial" w:eastAsia="Yu Mincho" w:hAnsi="Arial" w:cs="Arial"/>
          <w:bCs/>
          <w:lang w:val="en-US" w:eastAsia="ja-JP"/>
        </w:rPr>
        <w:tab/>
        <w:t>LGE</w:t>
      </w:r>
    </w:p>
    <w:p w:rsidR="00582AFE" w:rsidRPr="00582AFE" w:rsidRDefault="00582AFE" w:rsidP="00582AFE">
      <w:pPr>
        <w:numPr>
          <w:ilvl w:val="0"/>
          <w:numId w:val="19"/>
        </w:numPr>
        <w:overflowPunct/>
        <w:autoSpaceDE/>
        <w:autoSpaceDN/>
        <w:snapToGrid w:val="0"/>
        <w:spacing w:after="0"/>
        <w:textAlignment w:val="auto"/>
        <w:rPr>
          <w:rFonts w:ascii="Arial" w:eastAsia="Yu Mincho" w:hAnsi="Arial" w:cs="Arial"/>
          <w:bCs/>
          <w:lang w:val="en-US" w:eastAsia="ja-JP"/>
        </w:rPr>
      </w:pPr>
      <w:r w:rsidRPr="00582AFE">
        <w:rPr>
          <w:rFonts w:ascii="Arial" w:eastAsia="Yu Mincho" w:hAnsi="Arial" w:cs="Arial"/>
          <w:bCs/>
          <w:lang w:val="en-US" w:eastAsia="ja-JP"/>
        </w:rPr>
        <w:t>R4-2103980</w:t>
      </w:r>
      <w:r w:rsidRPr="00582AFE">
        <w:rPr>
          <w:rFonts w:ascii="Arial" w:eastAsia="Yu Mincho" w:hAnsi="Arial" w:cs="Arial"/>
          <w:bCs/>
          <w:lang w:val="en-US" w:eastAsia="ja-JP"/>
        </w:rPr>
        <w:tab/>
        <w:t xml:space="preserve">V2X </w:t>
      </w:r>
      <w:proofErr w:type="spellStart"/>
      <w:r w:rsidRPr="00582AFE">
        <w:rPr>
          <w:rFonts w:ascii="Arial" w:eastAsia="Yu Mincho" w:hAnsi="Arial" w:cs="Arial"/>
          <w:bCs/>
          <w:lang w:val="en-US" w:eastAsia="ja-JP"/>
        </w:rPr>
        <w:t>demod</w:t>
      </w:r>
      <w:proofErr w:type="spellEnd"/>
      <w:r w:rsidRPr="00582AFE">
        <w:rPr>
          <w:rFonts w:ascii="Arial" w:eastAsia="Yu Mincho" w:hAnsi="Arial" w:cs="Arial"/>
          <w:bCs/>
          <w:lang w:val="en-US" w:eastAsia="ja-JP"/>
        </w:rPr>
        <w:t xml:space="preserve"> HARQ buffer CR</w:t>
      </w:r>
      <w:r w:rsidRPr="00582AFE">
        <w:rPr>
          <w:rFonts w:ascii="Arial" w:eastAsia="Yu Mincho" w:hAnsi="Arial" w:cs="Arial"/>
          <w:bCs/>
          <w:lang w:val="en-US" w:eastAsia="ja-JP"/>
        </w:rPr>
        <w:tab/>
        <w:t>Qualcomm, Inc.</w:t>
      </w:r>
    </w:p>
    <w:p w:rsidR="00582AFE" w:rsidRPr="00582AFE" w:rsidRDefault="00582AFE" w:rsidP="00582AFE">
      <w:pPr>
        <w:numPr>
          <w:ilvl w:val="0"/>
          <w:numId w:val="19"/>
        </w:numPr>
        <w:overflowPunct/>
        <w:autoSpaceDE/>
        <w:autoSpaceDN/>
        <w:snapToGrid w:val="0"/>
        <w:spacing w:after="0"/>
        <w:textAlignment w:val="auto"/>
        <w:rPr>
          <w:rFonts w:ascii="Arial" w:eastAsia="Yu Mincho" w:hAnsi="Arial" w:cs="Arial"/>
          <w:bCs/>
          <w:lang w:val="en-US" w:eastAsia="ja-JP"/>
        </w:rPr>
      </w:pPr>
      <w:r w:rsidRPr="00582AFE">
        <w:rPr>
          <w:rFonts w:ascii="Arial" w:eastAsia="Yu Mincho" w:hAnsi="Arial" w:cs="Arial"/>
          <w:bCs/>
          <w:lang w:val="en-US" w:eastAsia="ja-JP"/>
        </w:rPr>
        <w:t>R4-2103981</w:t>
      </w:r>
      <w:r w:rsidRPr="00582AFE">
        <w:rPr>
          <w:rFonts w:ascii="Arial" w:eastAsia="Yu Mincho" w:hAnsi="Arial" w:cs="Arial"/>
          <w:bCs/>
          <w:lang w:val="en-US" w:eastAsia="ja-JP"/>
        </w:rPr>
        <w:tab/>
        <w:t>Draft CR: Introduction on PSFCH decoding capability requirements for NR V2X</w:t>
      </w:r>
      <w:r w:rsidRPr="00582AFE">
        <w:rPr>
          <w:rFonts w:ascii="Arial" w:eastAsia="Yu Mincho" w:hAnsi="Arial" w:cs="Arial"/>
          <w:bCs/>
          <w:lang w:val="en-US" w:eastAsia="ja-JP"/>
        </w:rPr>
        <w:tab/>
        <w:t xml:space="preserve">Huawei, </w:t>
      </w:r>
      <w:proofErr w:type="spellStart"/>
      <w:r w:rsidRPr="00582AFE">
        <w:rPr>
          <w:rFonts w:ascii="Arial" w:eastAsia="Yu Mincho" w:hAnsi="Arial" w:cs="Arial"/>
          <w:bCs/>
          <w:lang w:val="en-US" w:eastAsia="ja-JP"/>
        </w:rPr>
        <w:t>HiSilicon</w:t>
      </w:r>
      <w:proofErr w:type="spellEnd"/>
    </w:p>
    <w:p w:rsidR="00582AFE" w:rsidRPr="00582AFE" w:rsidRDefault="00582AFE" w:rsidP="00582AFE">
      <w:pPr>
        <w:numPr>
          <w:ilvl w:val="0"/>
          <w:numId w:val="19"/>
        </w:numPr>
        <w:overflowPunct/>
        <w:autoSpaceDE/>
        <w:autoSpaceDN/>
        <w:snapToGrid w:val="0"/>
        <w:spacing w:after="0"/>
        <w:textAlignment w:val="auto"/>
        <w:rPr>
          <w:rFonts w:ascii="Arial" w:eastAsia="Yu Mincho" w:hAnsi="Arial" w:cs="Arial"/>
          <w:bCs/>
          <w:lang w:val="en-US" w:eastAsia="ja-JP"/>
        </w:rPr>
      </w:pPr>
      <w:r w:rsidRPr="00582AFE">
        <w:rPr>
          <w:rFonts w:ascii="Arial" w:eastAsia="Yu Mincho" w:hAnsi="Arial" w:cs="Arial"/>
          <w:bCs/>
          <w:lang w:val="en-US" w:eastAsia="ja-JP"/>
        </w:rPr>
        <w:t>R4-2103982</w:t>
      </w:r>
      <w:r w:rsidRPr="00582AFE">
        <w:rPr>
          <w:rFonts w:ascii="Arial" w:eastAsia="Yu Mincho" w:hAnsi="Arial" w:cs="Arial"/>
          <w:bCs/>
          <w:lang w:val="en-US" w:eastAsia="ja-JP"/>
        </w:rPr>
        <w:tab/>
        <w:t>Draft CR: Introduction on PSSCH/PSCCH decoding capability requirements for NR V2X</w:t>
      </w:r>
      <w:r w:rsidRPr="00582AFE">
        <w:rPr>
          <w:rFonts w:ascii="Arial" w:eastAsia="Yu Mincho" w:hAnsi="Arial" w:cs="Arial"/>
          <w:bCs/>
          <w:lang w:val="en-US" w:eastAsia="ja-JP"/>
        </w:rPr>
        <w:tab/>
        <w:t xml:space="preserve">Huawei, </w:t>
      </w:r>
      <w:proofErr w:type="spellStart"/>
      <w:r w:rsidRPr="00582AFE">
        <w:rPr>
          <w:rFonts w:ascii="Arial" w:eastAsia="Yu Mincho" w:hAnsi="Arial" w:cs="Arial"/>
          <w:bCs/>
          <w:lang w:val="en-US" w:eastAsia="ja-JP"/>
        </w:rPr>
        <w:t>HiSilicon</w:t>
      </w:r>
      <w:proofErr w:type="spellEnd"/>
    </w:p>
    <w:p w:rsidR="00582AFE" w:rsidRPr="00582AFE" w:rsidRDefault="00582AFE" w:rsidP="00582AFE">
      <w:pPr>
        <w:numPr>
          <w:ilvl w:val="0"/>
          <w:numId w:val="19"/>
        </w:numPr>
        <w:overflowPunct/>
        <w:autoSpaceDE/>
        <w:autoSpaceDN/>
        <w:snapToGrid w:val="0"/>
        <w:spacing w:after="0"/>
        <w:textAlignment w:val="auto"/>
        <w:rPr>
          <w:rFonts w:ascii="Arial" w:eastAsia="Yu Mincho" w:hAnsi="Arial" w:cs="Arial"/>
          <w:bCs/>
          <w:lang w:val="en-US" w:eastAsia="ja-JP"/>
        </w:rPr>
      </w:pPr>
      <w:r w:rsidRPr="00582AFE">
        <w:rPr>
          <w:rFonts w:ascii="Arial" w:eastAsia="Yu Mincho" w:hAnsi="Arial" w:cs="Arial"/>
          <w:bCs/>
          <w:lang w:val="en-US" w:eastAsia="ja-JP"/>
        </w:rPr>
        <w:t>R4-2103990</w:t>
      </w:r>
      <w:r w:rsidRPr="00582AFE">
        <w:rPr>
          <w:rFonts w:ascii="Arial" w:eastAsia="Yu Mincho" w:hAnsi="Arial" w:cs="Arial"/>
          <w:bCs/>
          <w:lang w:val="en-US" w:eastAsia="ja-JP"/>
        </w:rPr>
        <w:tab/>
        <w:t>WF on single link tests for NR V2X demodulation performance</w:t>
      </w:r>
      <w:r w:rsidRPr="00582AFE">
        <w:rPr>
          <w:rFonts w:ascii="Arial" w:eastAsia="Yu Mincho" w:hAnsi="Arial" w:cs="Arial"/>
          <w:bCs/>
          <w:lang w:val="en-US" w:eastAsia="ja-JP"/>
        </w:rPr>
        <w:tab/>
        <w:t>LGE</w:t>
      </w:r>
    </w:p>
    <w:p w:rsidR="00582AFE" w:rsidRPr="00582AFE" w:rsidRDefault="00582AFE" w:rsidP="00582AFE">
      <w:pPr>
        <w:numPr>
          <w:ilvl w:val="0"/>
          <w:numId w:val="19"/>
        </w:numPr>
        <w:overflowPunct/>
        <w:autoSpaceDE/>
        <w:autoSpaceDN/>
        <w:snapToGrid w:val="0"/>
        <w:spacing w:after="0"/>
        <w:textAlignment w:val="auto"/>
        <w:rPr>
          <w:rFonts w:ascii="Arial" w:eastAsia="Yu Mincho" w:hAnsi="Arial" w:cs="Arial"/>
          <w:bCs/>
          <w:lang w:val="en-US" w:eastAsia="ja-JP"/>
        </w:rPr>
      </w:pPr>
      <w:r w:rsidRPr="00582AFE">
        <w:rPr>
          <w:rFonts w:ascii="Arial" w:eastAsia="Yu Mincho" w:hAnsi="Arial" w:cs="Arial"/>
          <w:bCs/>
          <w:lang w:val="en-US" w:eastAsia="ja-JP"/>
        </w:rPr>
        <w:t>R4-2103991</w:t>
      </w:r>
      <w:r w:rsidRPr="00582AFE">
        <w:rPr>
          <w:rFonts w:ascii="Arial" w:eastAsia="Yu Mincho" w:hAnsi="Arial" w:cs="Arial"/>
          <w:bCs/>
          <w:lang w:val="en-US" w:eastAsia="ja-JP"/>
        </w:rPr>
        <w:tab/>
        <w:t>Updated simulation assumption for NR V2X single link test cases</w:t>
      </w:r>
      <w:r w:rsidRPr="00582AFE">
        <w:rPr>
          <w:rFonts w:ascii="Arial" w:eastAsia="Yu Mincho" w:hAnsi="Arial" w:cs="Arial"/>
          <w:bCs/>
          <w:lang w:val="en-US" w:eastAsia="ja-JP"/>
        </w:rPr>
        <w:tab/>
        <w:t>Huawei</w:t>
      </w:r>
    </w:p>
    <w:p w:rsidR="00582AFE" w:rsidRPr="00582AFE" w:rsidRDefault="00582AFE" w:rsidP="00582AFE">
      <w:pPr>
        <w:numPr>
          <w:ilvl w:val="0"/>
          <w:numId w:val="19"/>
        </w:numPr>
        <w:overflowPunct/>
        <w:autoSpaceDE/>
        <w:autoSpaceDN/>
        <w:snapToGrid w:val="0"/>
        <w:spacing w:after="0"/>
        <w:textAlignment w:val="auto"/>
        <w:rPr>
          <w:rFonts w:ascii="Arial" w:eastAsia="Yu Mincho" w:hAnsi="Arial" w:cs="Arial"/>
          <w:bCs/>
          <w:lang w:val="en-US" w:eastAsia="ja-JP"/>
        </w:rPr>
      </w:pPr>
      <w:r w:rsidRPr="00582AFE">
        <w:rPr>
          <w:rFonts w:ascii="Arial" w:eastAsia="Yu Mincho" w:hAnsi="Arial" w:cs="Arial"/>
          <w:bCs/>
          <w:lang w:val="en-US" w:eastAsia="ja-JP"/>
        </w:rPr>
        <w:t>R4-2103993</w:t>
      </w:r>
      <w:r w:rsidRPr="00582AFE">
        <w:rPr>
          <w:rFonts w:ascii="Arial" w:eastAsia="Yu Mincho" w:hAnsi="Arial" w:cs="Arial"/>
          <w:bCs/>
          <w:lang w:val="en-US" w:eastAsia="ja-JP"/>
        </w:rPr>
        <w:tab/>
        <w:t>Simulation assumptions for NR V2X multiple link test case</w:t>
      </w:r>
      <w:r w:rsidRPr="00582AFE">
        <w:rPr>
          <w:rFonts w:ascii="Arial" w:eastAsia="Yu Mincho" w:hAnsi="Arial" w:cs="Arial"/>
          <w:bCs/>
          <w:lang w:val="en-US" w:eastAsia="ja-JP"/>
        </w:rPr>
        <w:tab/>
        <w:t>Huawei</w:t>
      </w:r>
    </w:p>
    <w:p w:rsidR="003E3A1A" w:rsidRPr="00582AFE" w:rsidRDefault="00582AFE" w:rsidP="000B391F">
      <w:pPr>
        <w:numPr>
          <w:ilvl w:val="0"/>
          <w:numId w:val="19"/>
        </w:numPr>
        <w:overflowPunct/>
        <w:autoSpaceDE/>
        <w:autoSpaceDN/>
        <w:snapToGrid w:val="0"/>
        <w:spacing w:after="0"/>
        <w:textAlignment w:val="auto"/>
        <w:rPr>
          <w:rFonts w:ascii="Arial" w:hAnsi="Arial" w:cs="Arial"/>
          <w:b/>
          <w:bCs/>
          <w:lang w:val="en-US" w:eastAsia="ja-JP"/>
        </w:rPr>
      </w:pPr>
      <w:r w:rsidRPr="00B74F16">
        <w:rPr>
          <w:rFonts w:ascii="Arial" w:eastAsia="Yu Mincho" w:hAnsi="Arial" w:cs="Arial"/>
          <w:bCs/>
          <w:lang w:val="en-US" w:eastAsia="ja-JP"/>
        </w:rPr>
        <w:t>R4</w:t>
      </w:r>
      <w:r w:rsidRPr="00582AFE">
        <w:rPr>
          <w:rFonts w:ascii="Arial" w:eastAsia="Yu Mincho" w:hAnsi="Arial" w:cs="Arial"/>
          <w:bCs/>
          <w:lang w:val="en-US" w:eastAsia="ja-JP"/>
        </w:rPr>
        <w:t>-2103995</w:t>
      </w:r>
      <w:r w:rsidRPr="00582AFE">
        <w:rPr>
          <w:rFonts w:ascii="Arial" w:eastAsia="Yu Mincho" w:hAnsi="Arial" w:cs="Arial"/>
          <w:bCs/>
          <w:lang w:val="en-US" w:eastAsia="ja-JP"/>
        </w:rPr>
        <w:tab/>
        <w:t>Draft CR for PSSCH demodulation requirements for NR V2X</w:t>
      </w:r>
      <w:r w:rsidRPr="00582AFE">
        <w:rPr>
          <w:rFonts w:ascii="Arial" w:eastAsia="Yu Mincho" w:hAnsi="Arial" w:cs="Arial"/>
          <w:bCs/>
          <w:lang w:val="en-US" w:eastAsia="ja-JP"/>
        </w:rPr>
        <w:tab/>
        <w:t>LG Electronics Inc.</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53A6" w:rsidRDefault="00A253A6">
      <w:r>
        <w:separator/>
      </w:r>
    </w:p>
  </w:endnote>
  <w:endnote w:type="continuationSeparator" w:id="0">
    <w:p w:rsidR="00A253A6" w:rsidRDefault="00A25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6B1A2C">
      <w:rPr>
        <w:rStyle w:val="ac"/>
      </w:rPr>
      <w:t>6</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6B1A2C">
      <w:rPr>
        <w:rStyle w:val="ac"/>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53A6" w:rsidRDefault="00A253A6">
      <w:r>
        <w:separator/>
      </w:r>
    </w:p>
  </w:footnote>
  <w:footnote w:type="continuationSeparator" w:id="0">
    <w:p w:rsidR="00A253A6" w:rsidRDefault="00A253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A3E6BB1"/>
    <w:multiLevelType w:val="hybridMultilevel"/>
    <w:tmpl w:val="BAE203EC"/>
    <w:lvl w:ilvl="0" w:tplc="40F0990C">
      <w:start w:val="1"/>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C6DA1A48">
      <w:numFmt w:val="bullet"/>
      <w:lvlText w:val="-"/>
      <w:lvlJc w:val="left"/>
      <w:pPr>
        <w:ind w:left="1600" w:hanging="400"/>
      </w:pPr>
      <w:rPr>
        <w:rFonts w:ascii="Arial" w:eastAsia="MS Mincho" w:hAnsi="Arial" w:cs="Arial" w:hint="default"/>
      </w:rPr>
    </w:lvl>
    <w:lvl w:ilvl="3" w:tplc="ECAC28C4">
      <w:start w:val="3"/>
      <w:numFmt w:val="bullet"/>
      <w:lvlText w:val="-"/>
      <w:lvlJc w:val="left"/>
      <w:pPr>
        <w:ind w:left="2000" w:hanging="400"/>
      </w:pPr>
      <w:rPr>
        <w:rFonts w:ascii="Arial" w:eastAsia="맑은 고딕" w:hAnsi="Arial" w:cs="Arial"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B6D6C98"/>
    <w:multiLevelType w:val="hybridMultilevel"/>
    <w:tmpl w:val="6F90729C"/>
    <w:lvl w:ilvl="0" w:tplc="58A4EA82">
      <w:start w:val="1"/>
      <w:numFmt w:val="decimal"/>
      <w:lvlText w:val="[%1]"/>
      <w:lvlJc w:val="left"/>
      <w:pPr>
        <w:ind w:left="400" w:hanging="400"/>
      </w:pPr>
      <w:rPr>
        <w:rFonts w:hint="eastAsia"/>
        <w:b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B1A4C24"/>
    <w:multiLevelType w:val="hybridMultilevel"/>
    <w:tmpl w:val="AD74E576"/>
    <w:lvl w:ilvl="0" w:tplc="40F0990C">
      <w:start w:val="1"/>
      <w:numFmt w:val="bullet"/>
      <w:lvlText w:val="•"/>
      <w:lvlJc w:val="left"/>
      <w:pPr>
        <w:ind w:left="567" w:hanging="400"/>
      </w:pPr>
      <w:rPr>
        <w:rFonts w:ascii="Arial" w:hAnsi="Arial" w:hint="default"/>
      </w:rPr>
    </w:lvl>
    <w:lvl w:ilvl="1" w:tplc="77A46DE2">
      <w:start w:val="1"/>
      <w:numFmt w:val="bullet"/>
      <w:lvlText w:val="▪"/>
      <w:lvlJc w:val="left"/>
      <w:pPr>
        <w:ind w:left="967" w:hanging="400"/>
      </w:pPr>
      <w:rPr>
        <w:rFonts w:ascii="Times New Roman" w:eastAsia="맑은 고딕" w:hAnsi="Times New Roman" w:cs="Times New Roman" w:hint="default"/>
      </w:rPr>
    </w:lvl>
    <w:lvl w:ilvl="2" w:tplc="C6DA1A48">
      <w:numFmt w:val="bullet"/>
      <w:lvlText w:val="-"/>
      <w:lvlJc w:val="left"/>
      <w:pPr>
        <w:ind w:left="1367" w:hanging="400"/>
      </w:pPr>
      <w:rPr>
        <w:rFonts w:ascii="Arial" w:eastAsia="MS Mincho" w:hAnsi="Arial" w:cs="Arial" w:hint="default"/>
      </w:rPr>
    </w:lvl>
    <w:lvl w:ilvl="3" w:tplc="04090009">
      <w:start w:val="1"/>
      <w:numFmt w:val="bullet"/>
      <w:lvlText w:val=""/>
      <w:lvlJc w:val="left"/>
      <w:pPr>
        <w:ind w:left="1767" w:hanging="400"/>
      </w:pPr>
      <w:rPr>
        <w:rFonts w:ascii="Wingdings" w:hAnsi="Wingdings" w:hint="default"/>
      </w:rPr>
    </w:lvl>
    <w:lvl w:ilvl="4" w:tplc="04090003" w:tentative="1">
      <w:start w:val="1"/>
      <w:numFmt w:val="bullet"/>
      <w:lvlText w:val=""/>
      <w:lvlJc w:val="left"/>
      <w:pPr>
        <w:ind w:left="2167" w:hanging="400"/>
      </w:pPr>
      <w:rPr>
        <w:rFonts w:ascii="Wingdings" w:hAnsi="Wingdings" w:hint="default"/>
      </w:rPr>
    </w:lvl>
    <w:lvl w:ilvl="5" w:tplc="04090005" w:tentative="1">
      <w:start w:val="1"/>
      <w:numFmt w:val="bullet"/>
      <w:lvlText w:val=""/>
      <w:lvlJc w:val="left"/>
      <w:pPr>
        <w:ind w:left="2567" w:hanging="400"/>
      </w:pPr>
      <w:rPr>
        <w:rFonts w:ascii="Wingdings" w:hAnsi="Wingdings" w:hint="default"/>
      </w:rPr>
    </w:lvl>
    <w:lvl w:ilvl="6" w:tplc="04090001" w:tentative="1">
      <w:start w:val="1"/>
      <w:numFmt w:val="bullet"/>
      <w:lvlText w:val=""/>
      <w:lvlJc w:val="left"/>
      <w:pPr>
        <w:ind w:left="2967" w:hanging="400"/>
      </w:pPr>
      <w:rPr>
        <w:rFonts w:ascii="Wingdings" w:hAnsi="Wingdings" w:hint="default"/>
      </w:rPr>
    </w:lvl>
    <w:lvl w:ilvl="7" w:tplc="04090003" w:tentative="1">
      <w:start w:val="1"/>
      <w:numFmt w:val="bullet"/>
      <w:lvlText w:val=""/>
      <w:lvlJc w:val="left"/>
      <w:pPr>
        <w:ind w:left="3367" w:hanging="400"/>
      </w:pPr>
      <w:rPr>
        <w:rFonts w:ascii="Wingdings" w:hAnsi="Wingdings" w:hint="default"/>
      </w:rPr>
    </w:lvl>
    <w:lvl w:ilvl="8" w:tplc="04090005" w:tentative="1">
      <w:start w:val="1"/>
      <w:numFmt w:val="bullet"/>
      <w:lvlText w:val=""/>
      <w:lvlJc w:val="left"/>
      <w:pPr>
        <w:ind w:left="3767" w:hanging="400"/>
      </w:pPr>
      <w:rPr>
        <w:rFonts w:ascii="Wingdings" w:hAnsi="Wingdings" w:hint="default"/>
      </w:rPr>
    </w:lvl>
  </w:abstractNum>
  <w:abstractNum w:abstractNumId="8" w15:restartNumberingAfterBreak="0">
    <w:nsid w:val="2C5D1815"/>
    <w:multiLevelType w:val="hybridMultilevel"/>
    <w:tmpl w:val="3BBC04D4"/>
    <w:lvl w:ilvl="0" w:tplc="9D902718">
      <w:start w:val="1"/>
      <w:numFmt w:val="bullet"/>
      <w:lvlText w:val="–"/>
      <w:lvlJc w:val="left"/>
      <w:pPr>
        <w:tabs>
          <w:tab w:val="num" w:pos="720"/>
        </w:tabs>
        <w:ind w:left="720" w:hanging="360"/>
      </w:pPr>
      <w:rPr>
        <w:rFonts w:ascii="Arial" w:hAnsi="Arial" w:hint="default"/>
      </w:rPr>
    </w:lvl>
    <w:lvl w:ilvl="1" w:tplc="4B628338">
      <w:start w:val="1"/>
      <w:numFmt w:val="bullet"/>
      <w:lvlText w:val="–"/>
      <w:lvlJc w:val="left"/>
      <w:pPr>
        <w:tabs>
          <w:tab w:val="num" w:pos="1440"/>
        </w:tabs>
        <w:ind w:left="1440" w:hanging="360"/>
      </w:pPr>
      <w:rPr>
        <w:rFonts w:ascii="Arial" w:hAnsi="Arial" w:hint="default"/>
      </w:rPr>
    </w:lvl>
    <w:lvl w:ilvl="2" w:tplc="724EBEB4">
      <w:numFmt w:val="bullet"/>
      <w:lvlText w:val="•"/>
      <w:lvlJc w:val="left"/>
      <w:pPr>
        <w:tabs>
          <w:tab w:val="num" w:pos="2160"/>
        </w:tabs>
        <w:ind w:left="2160" w:hanging="360"/>
      </w:pPr>
      <w:rPr>
        <w:rFonts w:ascii="Arial" w:hAnsi="Arial" w:hint="default"/>
      </w:rPr>
    </w:lvl>
    <w:lvl w:ilvl="3" w:tplc="A25C5392" w:tentative="1">
      <w:start w:val="1"/>
      <w:numFmt w:val="bullet"/>
      <w:lvlText w:val="–"/>
      <w:lvlJc w:val="left"/>
      <w:pPr>
        <w:tabs>
          <w:tab w:val="num" w:pos="2880"/>
        </w:tabs>
        <w:ind w:left="2880" w:hanging="360"/>
      </w:pPr>
      <w:rPr>
        <w:rFonts w:ascii="Arial" w:hAnsi="Arial" w:hint="default"/>
      </w:rPr>
    </w:lvl>
    <w:lvl w:ilvl="4" w:tplc="5AB8E234" w:tentative="1">
      <w:start w:val="1"/>
      <w:numFmt w:val="bullet"/>
      <w:lvlText w:val="–"/>
      <w:lvlJc w:val="left"/>
      <w:pPr>
        <w:tabs>
          <w:tab w:val="num" w:pos="3600"/>
        </w:tabs>
        <w:ind w:left="3600" w:hanging="360"/>
      </w:pPr>
      <w:rPr>
        <w:rFonts w:ascii="Arial" w:hAnsi="Arial" w:hint="default"/>
      </w:rPr>
    </w:lvl>
    <w:lvl w:ilvl="5" w:tplc="95AA1D6E" w:tentative="1">
      <w:start w:val="1"/>
      <w:numFmt w:val="bullet"/>
      <w:lvlText w:val="–"/>
      <w:lvlJc w:val="left"/>
      <w:pPr>
        <w:tabs>
          <w:tab w:val="num" w:pos="4320"/>
        </w:tabs>
        <w:ind w:left="4320" w:hanging="360"/>
      </w:pPr>
      <w:rPr>
        <w:rFonts w:ascii="Arial" w:hAnsi="Arial" w:hint="default"/>
      </w:rPr>
    </w:lvl>
    <w:lvl w:ilvl="6" w:tplc="8C8C3722" w:tentative="1">
      <w:start w:val="1"/>
      <w:numFmt w:val="bullet"/>
      <w:lvlText w:val="–"/>
      <w:lvlJc w:val="left"/>
      <w:pPr>
        <w:tabs>
          <w:tab w:val="num" w:pos="5040"/>
        </w:tabs>
        <w:ind w:left="5040" w:hanging="360"/>
      </w:pPr>
      <w:rPr>
        <w:rFonts w:ascii="Arial" w:hAnsi="Arial" w:hint="default"/>
      </w:rPr>
    </w:lvl>
    <w:lvl w:ilvl="7" w:tplc="68C00F80" w:tentative="1">
      <w:start w:val="1"/>
      <w:numFmt w:val="bullet"/>
      <w:lvlText w:val="–"/>
      <w:lvlJc w:val="left"/>
      <w:pPr>
        <w:tabs>
          <w:tab w:val="num" w:pos="5760"/>
        </w:tabs>
        <w:ind w:left="5760" w:hanging="360"/>
      </w:pPr>
      <w:rPr>
        <w:rFonts w:ascii="Arial" w:hAnsi="Arial" w:hint="default"/>
      </w:rPr>
    </w:lvl>
    <w:lvl w:ilvl="8" w:tplc="E6DACBE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46499E"/>
    <w:multiLevelType w:val="hybridMultilevel"/>
    <w:tmpl w:val="04187A14"/>
    <w:lvl w:ilvl="0" w:tplc="DB32C0DC">
      <w:start w:val="1"/>
      <w:numFmt w:val="bullet"/>
      <w:lvlText w:val="•"/>
      <w:lvlJc w:val="left"/>
      <w:pPr>
        <w:tabs>
          <w:tab w:val="num" w:pos="720"/>
        </w:tabs>
        <w:ind w:left="720" w:hanging="360"/>
      </w:pPr>
      <w:rPr>
        <w:rFonts w:ascii="Arial" w:hAnsi="Arial" w:hint="default"/>
      </w:rPr>
    </w:lvl>
    <w:lvl w:ilvl="1" w:tplc="36B8BD68">
      <w:numFmt w:val="bullet"/>
      <w:lvlText w:val=""/>
      <w:lvlJc w:val="left"/>
      <w:pPr>
        <w:tabs>
          <w:tab w:val="num" w:pos="1440"/>
        </w:tabs>
        <w:ind w:left="1440" w:hanging="360"/>
      </w:pPr>
      <w:rPr>
        <w:rFonts w:ascii="Wingdings" w:hAnsi="Wingdings" w:hint="default"/>
      </w:rPr>
    </w:lvl>
    <w:lvl w:ilvl="2" w:tplc="C400E636" w:tentative="1">
      <w:start w:val="1"/>
      <w:numFmt w:val="bullet"/>
      <w:lvlText w:val="•"/>
      <w:lvlJc w:val="left"/>
      <w:pPr>
        <w:tabs>
          <w:tab w:val="num" w:pos="2160"/>
        </w:tabs>
        <w:ind w:left="2160" w:hanging="360"/>
      </w:pPr>
      <w:rPr>
        <w:rFonts w:ascii="Arial" w:hAnsi="Arial" w:hint="default"/>
      </w:rPr>
    </w:lvl>
    <w:lvl w:ilvl="3" w:tplc="3532207C" w:tentative="1">
      <w:start w:val="1"/>
      <w:numFmt w:val="bullet"/>
      <w:lvlText w:val="•"/>
      <w:lvlJc w:val="left"/>
      <w:pPr>
        <w:tabs>
          <w:tab w:val="num" w:pos="2880"/>
        </w:tabs>
        <w:ind w:left="2880" w:hanging="360"/>
      </w:pPr>
      <w:rPr>
        <w:rFonts w:ascii="Arial" w:hAnsi="Arial" w:hint="default"/>
      </w:rPr>
    </w:lvl>
    <w:lvl w:ilvl="4" w:tplc="BCF6C472" w:tentative="1">
      <w:start w:val="1"/>
      <w:numFmt w:val="bullet"/>
      <w:lvlText w:val="•"/>
      <w:lvlJc w:val="left"/>
      <w:pPr>
        <w:tabs>
          <w:tab w:val="num" w:pos="3600"/>
        </w:tabs>
        <w:ind w:left="3600" w:hanging="360"/>
      </w:pPr>
      <w:rPr>
        <w:rFonts w:ascii="Arial" w:hAnsi="Arial" w:hint="default"/>
      </w:rPr>
    </w:lvl>
    <w:lvl w:ilvl="5" w:tplc="D36211F0" w:tentative="1">
      <w:start w:val="1"/>
      <w:numFmt w:val="bullet"/>
      <w:lvlText w:val="•"/>
      <w:lvlJc w:val="left"/>
      <w:pPr>
        <w:tabs>
          <w:tab w:val="num" w:pos="4320"/>
        </w:tabs>
        <w:ind w:left="4320" w:hanging="360"/>
      </w:pPr>
      <w:rPr>
        <w:rFonts w:ascii="Arial" w:hAnsi="Arial" w:hint="default"/>
      </w:rPr>
    </w:lvl>
    <w:lvl w:ilvl="6" w:tplc="682CB6CA" w:tentative="1">
      <w:start w:val="1"/>
      <w:numFmt w:val="bullet"/>
      <w:lvlText w:val="•"/>
      <w:lvlJc w:val="left"/>
      <w:pPr>
        <w:tabs>
          <w:tab w:val="num" w:pos="5040"/>
        </w:tabs>
        <w:ind w:left="5040" w:hanging="360"/>
      </w:pPr>
      <w:rPr>
        <w:rFonts w:ascii="Arial" w:hAnsi="Arial" w:hint="default"/>
      </w:rPr>
    </w:lvl>
    <w:lvl w:ilvl="7" w:tplc="18B66C8E" w:tentative="1">
      <w:start w:val="1"/>
      <w:numFmt w:val="bullet"/>
      <w:lvlText w:val="•"/>
      <w:lvlJc w:val="left"/>
      <w:pPr>
        <w:tabs>
          <w:tab w:val="num" w:pos="5760"/>
        </w:tabs>
        <w:ind w:left="5760" w:hanging="360"/>
      </w:pPr>
      <w:rPr>
        <w:rFonts w:ascii="Arial" w:hAnsi="Arial" w:hint="default"/>
      </w:rPr>
    </w:lvl>
    <w:lvl w:ilvl="8" w:tplc="10E690B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BE16220"/>
    <w:multiLevelType w:val="hybridMultilevel"/>
    <w:tmpl w:val="535C54D8"/>
    <w:lvl w:ilvl="0" w:tplc="429CC004">
      <w:start w:val="1"/>
      <w:numFmt w:val="bullet"/>
      <w:lvlText w:val="–"/>
      <w:lvlJc w:val="left"/>
      <w:pPr>
        <w:tabs>
          <w:tab w:val="num" w:pos="720"/>
        </w:tabs>
        <w:ind w:left="720" w:hanging="360"/>
      </w:pPr>
      <w:rPr>
        <w:rFonts w:ascii="Arial" w:hAnsi="Arial" w:hint="default"/>
      </w:rPr>
    </w:lvl>
    <w:lvl w:ilvl="1" w:tplc="0046BBDA">
      <w:start w:val="1"/>
      <w:numFmt w:val="bullet"/>
      <w:lvlText w:val="–"/>
      <w:lvlJc w:val="left"/>
      <w:pPr>
        <w:tabs>
          <w:tab w:val="num" w:pos="1440"/>
        </w:tabs>
        <w:ind w:left="1440" w:hanging="360"/>
      </w:pPr>
      <w:rPr>
        <w:rFonts w:ascii="Arial" w:hAnsi="Arial" w:hint="default"/>
      </w:rPr>
    </w:lvl>
    <w:lvl w:ilvl="2" w:tplc="1E2E2B12">
      <w:numFmt w:val="bullet"/>
      <w:lvlText w:val="•"/>
      <w:lvlJc w:val="left"/>
      <w:pPr>
        <w:tabs>
          <w:tab w:val="num" w:pos="2160"/>
        </w:tabs>
        <w:ind w:left="2160" w:hanging="360"/>
      </w:pPr>
      <w:rPr>
        <w:rFonts w:ascii="Arial" w:hAnsi="Arial" w:hint="default"/>
      </w:rPr>
    </w:lvl>
    <w:lvl w:ilvl="3" w:tplc="9C70ECDC">
      <w:numFmt w:val="bullet"/>
      <w:lvlText w:val="–"/>
      <w:lvlJc w:val="left"/>
      <w:pPr>
        <w:tabs>
          <w:tab w:val="num" w:pos="2880"/>
        </w:tabs>
        <w:ind w:left="2880" w:hanging="360"/>
      </w:pPr>
      <w:rPr>
        <w:rFonts w:ascii="Arial" w:hAnsi="Arial" w:hint="default"/>
      </w:rPr>
    </w:lvl>
    <w:lvl w:ilvl="4" w:tplc="4BFC8890" w:tentative="1">
      <w:start w:val="1"/>
      <w:numFmt w:val="bullet"/>
      <w:lvlText w:val="–"/>
      <w:lvlJc w:val="left"/>
      <w:pPr>
        <w:tabs>
          <w:tab w:val="num" w:pos="3600"/>
        </w:tabs>
        <w:ind w:left="3600" w:hanging="360"/>
      </w:pPr>
      <w:rPr>
        <w:rFonts w:ascii="Arial" w:hAnsi="Arial" w:hint="default"/>
      </w:rPr>
    </w:lvl>
    <w:lvl w:ilvl="5" w:tplc="83BE7268" w:tentative="1">
      <w:start w:val="1"/>
      <w:numFmt w:val="bullet"/>
      <w:lvlText w:val="–"/>
      <w:lvlJc w:val="left"/>
      <w:pPr>
        <w:tabs>
          <w:tab w:val="num" w:pos="4320"/>
        </w:tabs>
        <w:ind w:left="4320" w:hanging="360"/>
      </w:pPr>
      <w:rPr>
        <w:rFonts w:ascii="Arial" w:hAnsi="Arial" w:hint="default"/>
      </w:rPr>
    </w:lvl>
    <w:lvl w:ilvl="6" w:tplc="663EF4EA" w:tentative="1">
      <w:start w:val="1"/>
      <w:numFmt w:val="bullet"/>
      <w:lvlText w:val="–"/>
      <w:lvlJc w:val="left"/>
      <w:pPr>
        <w:tabs>
          <w:tab w:val="num" w:pos="5040"/>
        </w:tabs>
        <w:ind w:left="5040" w:hanging="360"/>
      </w:pPr>
      <w:rPr>
        <w:rFonts w:ascii="Arial" w:hAnsi="Arial" w:hint="default"/>
      </w:rPr>
    </w:lvl>
    <w:lvl w:ilvl="7" w:tplc="73560DBC" w:tentative="1">
      <w:start w:val="1"/>
      <w:numFmt w:val="bullet"/>
      <w:lvlText w:val="–"/>
      <w:lvlJc w:val="left"/>
      <w:pPr>
        <w:tabs>
          <w:tab w:val="num" w:pos="5760"/>
        </w:tabs>
        <w:ind w:left="5760" w:hanging="360"/>
      </w:pPr>
      <w:rPr>
        <w:rFonts w:ascii="Arial" w:hAnsi="Arial" w:hint="default"/>
      </w:rPr>
    </w:lvl>
    <w:lvl w:ilvl="8" w:tplc="4498E37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99C077D"/>
    <w:multiLevelType w:val="hybridMultilevel"/>
    <w:tmpl w:val="E528B35E"/>
    <w:lvl w:ilvl="0" w:tplc="B72EE928">
      <w:start w:val="1"/>
      <w:numFmt w:val="bullet"/>
      <w:lvlText w:val="•"/>
      <w:lvlJc w:val="left"/>
      <w:pPr>
        <w:tabs>
          <w:tab w:val="num" w:pos="720"/>
        </w:tabs>
        <w:ind w:left="720" w:hanging="360"/>
      </w:pPr>
      <w:rPr>
        <w:rFonts w:ascii="Arial" w:hAnsi="Arial" w:hint="default"/>
      </w:rPr>
    </w:lvl>
    <w:lvl w:ilvl="1" w:tplc="28CA5332" w:tentative="1">
      <w:start w:val="1"/>
      <w:numFmt w:val="bullet"/>
      <w:lvlText w:val="•"/>
      <w:lvlJc w:val="left"/>
      <w:pPr>
        <w:tabs>
          <w:tab w:val="num" w:pos="1440"/>
        </w:tabs>
        <w:ind w:left="1440" w:hanging="360"/>
      </w:pPr>
      <w:rPr>
        <w:rFonts w:ascii="Arial" w:hAnsi="Arial" w:hint="default"/>
      </w:rPr>
    </w:lvl>
    <w:lvl w:ilvl="2" w:tplc="3DE02EF2" w:tentative="1">
      <w:start w:val="1"/>
      <w:numFmt w:val="bullet"/>
      <w:lvlText w:val="•"/>
      <w:lvlJc w:val="left"/>
      <w:pPr>
        <w:tabs>
          <w:tab w:val="num" w:pos="2160"/>
        </w:tabs>
        <w:ind w:left="2160" w:hanging="360"/>
      </w:pPr>
      <w:rPr>
        <w:rFonts w:ascii="Arial" w:hAnsi="Arial" w:hint="default"/>
      </w:rPr>
    </w:lvl>
    <w:lvl w:ilvl="3" w:tplc="82127F58" w:tentative="1">
      <w:start w:val="1"/>
      <w:numFmt w:val="bullet"/>
      <w:lvlText w:val="•"/>
      <w:lvlJc w:val="left"/>
      <w:pPr>
        <w:tabs>
          <w:tab w:val="num" w:pos="2880"/>
        </w:tabs>
        <w:ind w:left="2880" w:hanging="360"/>
      </w:pPr>
      <w:rPr>
        <w:rFonts w:ascii="Arial" w:hAnsi="Arial" w:hint="default"/>
      </w:rPr>
    </w:lvl>
    <w:lvl w:ilvl="4" w:tplc="B13CE48A" w:tentative="1">
      <w:start w:val="1"/>
      <w:numFmt w:val="bullet"/>
      <w:lvlText w:val="•"/>
      <w:lvlJc w:val="left"/>
      <w:pPr>
        <w:tabs>
          <w:tab w:val="num" w:pos="3600"/>
        </w:tabs>
        <w:ind w:left="3600" w:hanging="360"/>
      </w:pPr>
      <w:rPr>
        <w:rFonts w:ascii="Arial" w:hAnsi="Arial" w:hint="default"/>
      </w:rPr>
    </w:lvl>
    <w:lvl w:ilvl="5" w:tplc="FD9C02CC" w:tentative="1">
      <w:start w:val="1"/>
      <w:numFmt w:val="bullet"/>
      <w:lvlText w:val="•"/>
      <w:lvlJc w:val="left"/>
      <w:pPr>
        <w:tabs>
          <w:tab w:val="num" w:pos="4320"/>
        </w:tabs>
        <w:ind w:left="4320" w:hanging="360"/>
      </w:pPr>
      <w:rPr>
        <w:rFonts w:ascii="Arial" w:hAnsi="Arial" w:hint="default"/>
      </w:rPr>
    </w:lvl>
    <w:lvl w:ilvl="6" w:tplc="A4EEA78C" w:tentative="1">
      <w:start w:val="1"/>
      <w:numFmt w:val="bullet"/>
      <w:lvlText w:val="•"/>
      <w:lvlJc w:val="left"/>
      <w:pPr>
        <w:tabs>
          <w:tab w:val="num" w:pos="5040"/>
        </w:tabs>
        <w:ind w:left="5040" w:hanging="360"/>
      </w:pPr>
      <w:rPr>
        <w:rFonts w:ascii="Arial" w:hAnsi="Arial" w:hint="default"/>
      </w:rPr>
    </w:lvl>
    <w:lvl w:ilvl="7" w:tplc="33A0DAE8" w:tentative="1">
      <w:start w:val="1"/>
      <w:numFmt w:val="bullet"/>
      <w:lvlText w:val="•"/>
      <w:lvlJc w:val="left"/>
      <w:pPr>
        <w:tabs>
          <w:tab w:val="num" w:pos="5760"/>
        </w:tabs>
        <w:ind w:left="5760" w:hanging="360"/>
      </w:pPr>
      <w:rPr>
        <w:rFonts w:ascii="Arial" w:hAnsi="Arial" w:hint="default"/>
      </w:rPr>
    </w:lvl>
    <w:lvl w:ilvl="8" w:tplc="7C4CEE2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B550EDA"/>
    <w:multiLevelType w:val="hybridMultilevel"/>
    <w:tmpl w:val="F43E8BEC"/>
    <w:lvl w:ilvl="0" w:tplc="72E0721E">
      <w:start w:val="1"/>
      <w:numFmt w:val="bullet"/>
      <w:lvlText w:val="–"/>
      <w:lvlJc w:val="left"/>
      <w:pPr>
        <w:tabs>
          <w:tab w:val="num" w:pos="720"/>
        </w:tabs>
        <w:ind w:left="720" w:hanging="360"/>
      </w:pPr>
      <w:rPr>
        <w:rFonts w:ascii="Arial" w:hAnsi="Arial" w:hint="default"/>
      </w:rPr>
    </w:lvl>
    <w:lvl w:ilvl="1" w:tplc="453A1DF8">
      <w:start w:val="1"/>
      <w:numFmt w:val="bullet"/>
      <w:lvlText w:val="–"/>
      <w:lvlJc w:val="left"/>
      <w:pPr>
        <w:tabs>
          <w:tab w:val="num" w:pos="1440"/>
        </w:tabs>
        <w:ind w:left="1440" w:hanging="360"/>
      </w:pPr>
      <w:rPr>
        <w:rFonts w:ascii="Arial" w:hAnsi="Arial" w:hint="default"/>
      </w:rPr>
    </w:lvl>
    <w:lvl w:ilvl="2" w:tplc="F9E09C28">
      <w:numFmt w:val="bullet"/>
      <w:lvlText w:val="•"/>
      <w:lvlJc w:val="left"/>
      <w:pPr>
        <w:tabs>
          <w:tab w:val="num" w:pos="2160"/>
        </w:tabs>
        <w:ind w:left="2160" w:hanging="360"/>
      </w:pPr>
      <w:rPr>
        <w:rFonts w:ascii="Arial" w:hAnsi="Arial" w:hint="default"/>
      </w:rPr>
    </w:lvl>
    <w:lvl w:ilvl="3" w:tplc="2A50B3C8" w:tentative="1">
      <w:start w:val="1"/>
      <w:numFmt w:val="bullet"/>
      <w:lvlText w:val="–"/>
      <w:lvlJc w:val="left"/>
      <w:pPr>
        <w:tabs>
          <w:tab w:val="num" w:pos="2880"/>
        </w:tabs>
        <w:ind w:left="2880" w:hanging="360"/>
      </w:pPr>
      <w:rPr>
        <w:rFonts w:ascii="Arial" w:hAnsi="Arial" w:hint="default"/>
      </w:rPr>
    </w:lvl>
    <w:lvl w:ilvl="4" w:tplc="9CBC6064" w:tentative="1">
      <w:start w:val="1"/>
      <w:numFmt w:val="bullet"/>
      <w:lvlText w:val="–"/>
      <w:lvlJc w:val="left"/>
      <w:pPr>
        <w:tabs>
          <w:tab w:val="num" w:pos="3600"/>
        </w:tabs>
        <w:ind w:left="3600" w:hanging="360"/>
      </w:pPr>
      <w:rPr>
        <w:rFonts w:ascii="Arial" w:hAnsi="Arial" w:hint="default"/>
      </w:rPr>
    </w:lvl>
    <w:lvl w:ilvl="5" w:tplc="6C80D1C2" w:tentative="1">
      <w:start w:val="1"/>
      <w:numFmt w:val="bullet"/>
      <w:lvlText w:val="–"/>
      <w:lvlJc w:val="left"/>
      <w:pPr>
        <w:tabs>
          <w:tab w:val="num" w:pos="4320"/>
        </w:tabs>
        <w:ind w:left="4320" w:hanging="360"/>
      </w:pPr>
      <w:rPr>
        <w:rFonts w:ascii="Arial" w:hAnsi="Arial" w:hint="default"/>
      </w:rPr>
    </w:lvl>
    <w:lvl w:ilvl="6" w:tplc="82D484B4" w:tentative="1">
      <w:start w:val="1"/>
      <w:numFmt w:val="bullet"/>
      <w:lvlText w:val="–"/>
      <w:lvlJc w:val="left"/>
      <w:pPr>
        <w:tabs>
          <w:tab w:val="num" w:pos="5040"/>
        </w:tabs>
        <w:ind w:left="5040" w:hanging="360"/>
      </w:pPr>
      <w:rPr>
        <w:rFonts w:ascii="Arial" w:hAnsi="Arial" w:hint="default"/>
      </w:rPr>
    </w:lvl>
    <w:lvl w:ilvl="7" w:tplc="9140DE6A" w:tentative="1">
      <w:start w:val="1"/>
      <w:numFmt w:val="bullet"/>
      <w:lvlText w:val="–"/>
      <w:lvlJc w:val="left"/>
      <w:pPr>
        <w:tabs>
          <w:tab w:val="num" w:pos="5760"/>
        </w:tabs>
        <w:ind w:left="5760" w:hanging="360"/>
      </w:pPr>
      <w:rPr>
        <w:rFonts w:ascii="Arial" w:hAnsi="Arial" w:hint="default"/>
      </w:rPr>
    </w:lvl>
    <w:lvl w:ilvl="8" w:tplc="4CD0235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19D7CC3"/>
    <w:multiLevelType w:val="hybridMultilevel"/>
    <w:tmpl w:val="50D2FEBA"/>
    <w:lvl w:ilvl="0" w:tplc="AD341040">
      <w:start w:val="1"/>
      <w:numFmt w:val="bullet"/>
      <w:lvlText w:val="•"/>
      <w:lvlJc w:val="left"/>
      <w:pPr>
        <w:tabs>
          <w:tab w:val="num" w:pos="720"/>
        </w:tabs>
        <w:ind w:left="720" w:hanging="360"/>
      </w:pPr>
      <w:rPr>
        <w:rFonts w:ascii="Arial" w:hAnsi="Arial" w:hint="default"/>
      </w:rPr>
    </w:lvl>
    <w:lvl w:ilvl="1" w:tplc="EC6A5E72">
      <w:numFmt w:val="bullet"/>
      <w:lvlText w:val="–"/>
      <w:lvlJc w:val="left"/>
      <w:pPr>
        <w:tabs>
          <w:tab w:val="num" w:pos="1440"/>
        </w:tabs>
        <w:ind w:left="1440" w:hanging="360"/>
      </w:pPr>
      <w:rPr>
        <w:rFonts w:ascii="Arial" w:hAnsi="Arial" w:hint="default"/>
      </w:rPr>
    </w:lvl>
    <w:lvl w:ilvl="2" w:tplc="C32E2E78">
      <w:numFmt w:val="bullet"/>
      <w:lvlText w:val="•"/>
      <w:lvlJc w:val="left"/>
      <w:pPr>
        <w:tabs>
          <w:tab w:val="num" w:pos="2160"/>
        </w:tabs>
        <w:ind w:left="2160" w:hanging="360"/>
      </w:pPr>
      <w:rPr>
        <w:rFonts w:ascii="Arial" w:hAnsi="Arial" w:hint="default"/>
      </w:rPr>
    </w:lvl>
    <w:lvl w:ilvl="3" w:tplc="1B0ABAD4">
      <w:start w:val="1"/>
      <w:numFmt w:val="bullet"/>
      <w:lvlText w:val="•"/>
      <w:lvlJc w:val="left"/>
      <w:pPr>
        <w:tabs>
          <w:tab w:val="num" w:pos="2880"/>
        </w:tabs>
        <w:ind w:left="2880" w:hanging="360"/>
      </w:pPr>
      <w:rPr>
        <w:rFonts w:ascii="Arial" w:hAnsi="Arial" w:hint="default"/>
      </w:rPr>
    </w:lvl>
    <w:lvl w:ilvl="4" w:tplc="E5B28348" w:tentative="1">
      <w:start w:val="1"/>
      <w:numFmt w:val="bullet"/>
      <w:lvlText w:val="•"/>
      <w:lvlJc w:val="left"/>
      <w:pPr>
        <w:tabs>
          <w:tab w:val="num" w:pos="3600"/>
        </w:tabs>
        <w:ind w:left="3600" w:hanging="360"/>
      </w:pPr>
      <w:rPr>
        <w:rFonts w:ascii="Arial" w:hAnsi="Arial" w:hint="default"/>
      </w:rPr>
    </w:lvl>
    <w:lvl w:ilvl="5" w:tplc="BF189086" w:tentative="1">
      <w:start w:val="1"/>
      <w:numFmt w:val="bullet"/>
      <w:lvlText w:val="•"/>
      <w:lvlJc w:val="left"/>
      <w:pPr>
        <w:tabs>
          <w:tab w:val="num" w:pos="4320"/>
        </w:tabs>
        <w:ind w:left="4320" w:hanging="360"/>
      </w:pPr>
      <w:rPr>
        <w:rFonts w:ascii="Arial" w:hAnsi="Arial" w:hint="default"/>
      </w:rPr>
    </w:lvl>
    <w:lvl w:ilvl="6" w:tplc="F1A4B800" w:tentative="1">
      <w:start w:val="1"/>
      <w:numFmt w:val="bullet"/>
      <w:lvlText w:val="•"/>
      <w:lvlJc w:val="left"/>
      <w:pPr>
        <w:tabs>
          <w:tab w:val="num" w:pos="5040"/>
        </w:tabs>
        <w:ind w:left="5040" w:hanging="360"/>
      </w:pPr>
      <w:rPr>
        <w:rFonts w:ascii="Arial" w:hAnsi="Arial" w:hint="default"/>
      </w:rPr>
    </w:lvl>
    <w:lvl w:ilvl="7" w:tplc="5F3CFEEE" w:tentative="1">
      <w:start w:val="1"/>
      <w:numFmt w:val="bullet"/>
      <w:lvlText w:val="•"/>
      <w:lvlJc w:val="left"/>
      <w:pPr>
        <w:tabs>
          <w:tab w:val="num" w:pos="5760"/>
        </w:tabs>
        <w:ind w:left="5760" w:hanging="360"/>
      </w:pPr>
      <w:rPr>
        <w:rFonts w:ascii="Arial" w:hAnsi="Arial" w:hint="default"/>
      </w:rPr>
    </w:lvl>
    <w:lvl w:ilvl="8" w:tplc="9C04C20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F333BCB"/>
    <w:multiLevelType w:val="hybridMultilevel"/>
    <w:tmpl w:val="31AAC6A2"/>
    <w:lvl w:ilvl="0" w:tplc="40F0990C">
      <w:start w:val="1"/>
      <w:numFmt w:val="bullet"/>
      <w:lvlText w:val="•"/>
      <w:lvlJc w:val="left"/>
      <w:pPr>
        <w:ind w:left="567" w:hanging="400"/>
      </w:pPr>
      <w:rPr>
        <w:rFonts w:ascii="Arial" w:hAnsi="Arial" w:hint="default"/>
      </w:rPr>
    </w:lvl>
    <w:lvl w:ilvl="1" w:tplc="04090003">
      <w:start w:val="1"/>
      <w:numFmt w:val="bullet"/>
      <w:lvlText w:val=""/>
      <w:lvlJc w:val="left"/>
      <w:pPr>
        <w:ind w:left="967" w:hanging="400"/>
      </w:pPr>
      <w:rPr>
        <w:rFonts w:ascii="Wingdings" w:hAnsi="Wingdings" w:hint="default"/>
      </w:rPr>
    </w:lvl>
    <w:lvl w:ilvl="2" w:tplc="04090005" w:tentative="1">
      <w:start w:val="1"/>
      <w:numFmt w:val="bullet"/>
      <w:lvlText w:val=""/>
      <w:lvlJc w:val="left"/>
      <w:pPr>
        <w:ind w:left="1367" w:hanging="400"/>
      </w:pPr>
      <w:rPr>
        <w:rFonts w:ascii="Wingdings" w:hAnsi="Wingdings" w:hint="default"/>
      </w:rPr>
    </w:lvl>
    <w:lvl w:ilvl="3" w:tplc="04090001" w:tentative="1">
      <w:start w:val="1"/>
      <w:numFmt w:val="bullet"/>
      <w:lvlText w:val=""/>
      <w:lvlJc w:val="left"/>
      <w:pPr>
        <w:ind w:left="1767" w:hanging="400"/>
      </w:pPr>
      <w:rPr>
        <w:rFonts w:ascii="Wingdings" w:hAnsi="Wingdings" w:hint="default"/>
      </w:rPr>
    </w:lvl>
    <w:lvl w:ilvl="4" w:tplc="04090003" w:tentative="1">
      <w:start w:val="1"/>
      <w:numFmt w:val="bullet"/>
      <w:lvlText w:val=""/>
      <w:lvlJc w:val="left"/>
      <w:pPr>
        <w:ind w:left="2167" w:hanging="400"/>
      </w:pPr>
      <w:rPr>
        <w:rFonts w:ascii="Wingdings" w:hAnsi="Wingdings" w:hint="default"/>
      </w:rPr>
    </w:lvl>
    <w:lvl w:ilvl="5" w:tplc="04090005" w:tentative="1">
      <w:start w:val="1"/>
      <w:numFmt w:val="bullet"/>
      <w:lvlText w:val=""/>
      <w:lvlJc w:val="left"/>
      <w:pPr>
        <w:ind w:left="2567" w:hanging="400"/>
      </w:pPr>
      <w:rPr>
        <w:rFonts w:ascii="Wingdings" w:hAnsi="Wingdings" w:hint="default"/>
      </w:rPr>
    </w:lvl>
    <w:lvl w:ilvl="6" w:tplc="04090001" w:tentative="1">
      <w:start w:val="1"/>
      <w:numFmt w:val="bullet"/>
      <w:lvlText w:val=""/>
      <w:lvlJc w:val="left"/>
      <w:pPr>
        <w:ind w:left="2967" w:hanging="400"/>
      </w:pPr>
      <w:rPr>
        <w:rFonts w:ascii="Wingdings" w:hAnsi="Wingdings" w:hint="default"/>
      </w:rPr>
    </w:lvl>
    <w:lvl w:ilvl="7" w:tplc="04090003" w:tentative="1">
      <w:start w:val="1"/>
      <w:numFmt w:val="bullet"/>
      <w:lvlText w:val=""/>
      <w:lvlJc w:val="left"/>
      <w:pPr>
        <w:ind w:left="3367" w:hanging="400"/>
      </w:pPr>
      <w:rPr>
        <w:rFonts w:ascii="Wingdings" w:hAnsi="Wingdings" w:hint="default"/>
      </w:rPr>
    </w:lvl>
    <w:lvl w:ilvl="8" w:tplc="04090005" w:tentative="1">
      <w:start w:val="1"/>
      <w:numFmt w:val="bullet"/>
      <w:lvlText w:val=""/>
      <w:lvlJc w:val="left"/>
      <w:pPr>
        <w:ind w:left="3767" w:hanging="400"/>
      </w:pPr>
      <w:rPr>
        <w:rFonts w:ascii="Wingdings" w:hAnsi="Wingdings" w:hint="default"/>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0"/>
  </w:num>
  <w:num w:numId="3">
    <w:abstractNumId w:val="25"/>
  </w:num>
  <w:num w:numId="4">
    <w:abstractNumId w:val="22"/>
  </w:num>
  <w:num w:numId="5">
    <w:abstractNumId w:val="10"/>
  </w:num>
  <w:num w:numId="6">
    <w:abstractNumId w:val="26"/>
  </w:num>
  <w:num w:numId="7">
    <w:abstractNumId w:val="1"/>
  </w:num>
  <w:num w:numId="8">
    <w:abstractNumId w:val="9"/>
  </w:num>
  <w:num w:numId="9">
    <w:abstractNumId w:val="18"/>
  </w:num>
  <w:num w:numId="10">
    <w:abstractNumId w:val="27"/>
  </w:num>
  <w:num w:numId="11">
    <w:abstractNumId w:val="19"/>
  </w:num>
  <w:num w:numId="12">
    <w:abstractNumId w:val="16"/>
  </w:num>
  <w:num w:numId="13">
    <w:abstractNumId w:val="24"/>
  </w:num>
  <w:num w:numId="14">
    <w:abstractNumId w:val="5"/>
  </w:num>
  <w:num w:numId="15">
    <w:abstractNumId w:val="15"/>
  </w:num>
  <w:num w:numId="16">
    <w:abstractNumId w:val="4"/>
  </w:num>
  <w:num w:numId="17">
    <w:abstractNumId w:val="14"/>
  </w:num>
  <w:num w:numId="18">
    <w:abstractNumId w:val="6"/>
  </w:num>
  <w:num w:numId="19">
    <w:abstractNumId w:val="3"/>
  </w:num>
  <w:num w:numId="20">
    <w:abstractNumId w:val="2"/>
  </w:num>
  <w:num w:numId="21">
    <w:abstractNumId w:val="23"/>
  </w:num>
  <w:num w:numId="22">
    <w:abstractNumId w:val="12"/>
  </w:num>
  <w:num w:numId="23">
    <w:abstractNumId w:val="7"/>
  </w:num>
  <w:num w:numId="24">
    <w:abstractNumId w:val="21"/>
  </w:num>
  <w:num w:numId="25">
    <w:abstractNumId w:val="8"/>
  </w:num>
  <w:num w:numId="26">
    <w:abstractNumId w:val="20"/>
  </w:num>
  <w:num w:numId="27">
    <w:abstractNumId w:val="13"/>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93235"/>
    <w:rsid w:val="000965F3"/>
    <w:rsid w:val="00096D87"/>
    <w:rsid w:val="000A3ED2"/>
    <w:rsid w:val="000B3D0D"/>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221"/>
    <w:rsid w:val="001E4E22"/>
    <w:rsid w:val="001F1B1F"/>
    <w:rsid w:val="001F2A20"/>
    <w:rsid w:val="001F486F"/>
    <w:rsid w:val="00201C75"/>
    <w:rsid w:val="00207DC4"/>
    <w:rsid w:val="0022485E"/>
    <w:rsid w:val="00243A99"/>
    <w:rsid w:val="0027612D"/>
    <w:rsid w:val="0029567C"/>
    <w:rsid w:val="002C0B82"/>
    <w:rsid w:val="002D3495"/>
    <w:rsid w:val="00301B7A"/>
    <w:rsid w:val="00306D59"/>
    <w:rsid w:val="0032503A"/>
    <w:rsid w:val="00325EE1"/>
    <w:rsid w:val="003357C0"/>
    <w:rsid w:val="00344D60"/>
    <w:rsid w:val="00346477"/>
    <w:rsid w:val="00347CB0"/>
    <w:rsid w:val="00355F97"/>
    <w:rsid w:val="00356BAC"/>
    <w:rsid w:val="0036248C"/>
    <w:rsid w:val="003666A8"/>
    <w:rsid w:val="00367401"/>
    <w:rsid w:val="00375678"/>
    <w:rsid w:val="0039390A"/>
    <w:rsid w:val="00394AB0"/>
    <w:rsid w:val="0039505B"/>
    <w:rsid w:val="00396252"/>
    <w:rsid w:val="003A4B47"/>
    <w:rsid w:val="003B24AF"/>
    <w:rsid w:val="003B7182"/>
    <w:rsid w:val="003C5614"/>
    <w:rsid w:val="003D5036"/>
    <w:rsid w:val="003D764D"/>
    <w:rsid w:val="003E3A1A"/>
    <w:rsid w:val="003E3DD4"/>
    <w:rsid w:val="003F1B9F"/>
    <w:rsid w:val="0040091C"/>
    <w:rsid w:val="00406D7A"/>
    <w:rsid w:val="004258BA"/>
    <w:rsid w:val="004531C9"/>
    <w:rsid w:val="00457D91"/>
    <w:rsid w:val="00460C31"/>
    <w:rsid w:val="00464E5B"/>
    <w:rsid w:val="0047055A"/>
    <w:rsid w:val="00474450"/>
    <w:rsid w:val="004873E6"/>
    <w:rsid w:val="00490DAC"/>
    <w:rsid w:val="004B15B8"/>
    <w:rsid w:val="004B566C"/>
    <w:rsid w:val="004B6CBA"/>
    <w:rsid w:val="004B7B48"/>
    <w:rsid w:val="004D4AB1"/>
    <w:rsid w:val="004F218A"/>
    <w:rsid w:val="0050334E"/>
    <w:rsid w:val="00505387"/>
    <w:rsid w:val="00512DF7"/>
    <w:rsid w:val="005141E7"/>
    <w:rsid w:val="00517E63"/>
    <w:rsid w:val="00526B0D"/>
    <w:rsid w:val="0055346F"/>
    <w:rsid w:val="005579FF"/>
    <w:rsid w:val="005776DD"/>
    <w:rsid w:val="00582117"/>
    <w:rsid w:val="00582AFE"/>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157D"/>
    <w:rsid w:val="006870C9"/>
    <w:rsid w:val="006A3ADF"/>
    <w:rsid w:val="006A7BCB"/>
    <w:rsid w:val="006B1A2C"/>
    <w:rsid w:val="006B4C1E"/>
    <w:rsid w:val="006C090F"/>
    <w:rsid w:val="006C2CDB"/>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1107"/>
    <w:rsid w:val="008C1698"/>
    <w:rsid w:val="008C1A3D"/>
    <w:rsid w:val="008D01C3"/>
    <w:rsid w:val="008D1E13"/>
    <w:rsid w:val="008D6549"/>
    <w:rsid w:val="008D70D2"/>
    <w:rsid w:val="00900AE8"/>
    <w:rsid w:val="00900DAD"/>
    <w:rsid w:val="0091408E"/>
    <w:rsid w:val="009378CA"/>
    <w:rsid w:val="0095025E"/>
    <w:rsid w:val="00955C4C"/>
    <w:rsid w:val="009845A5"/>
    <w:rsid w:val="00995338"/>
    <w:rsid w:val="00996777"/>
    <w:rsid w:val="009C0BC7"/>
    <w:rsid w:val="009C6592"/>
    <w:rsid w:val="009E209B"/>
    <w:rsid w:val="009F0747"/>
    <w:rsid w:val="00A03514"/>
    <w:rsid w:val="00A17079"/>
    <w:rsid w:val="00A253A6"/>
    <w:rsid w:val="00A448C3"/>
    <w:rsid w:val="00A458D4"/>
    <w:rsid w:val="00A46FB7"/>
    <w:rsid w:val="00A53118"/>
    <w:rsid w:val="00A70C8A"/>
    <w:rsid w:val="00A86AB5"/>
    <w:rsid w:val="00A97226"/>
    <w:rsid w:val="00AA0E64"/>
    <w:rsid w:val="00AA142F"/>
    <w:rsid w:val="00AA53DB"/>
    <w:rsid w:val="00AB239A"/>
    <w:rsid w:val="00AB59BF"/>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74F16"/>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3010"/>
    <w:rsid w:val="00CF5E71"/>
    <w:rsid w:val="00CF7FAC"/>
    <w:rsid w:val="00D160C1"/>
    <w:rsid w:val="00D17794"/>
    <w:rsid w:val="00D22398"/>
    <w:rsid w:val="00D35E6C"/>
    <w:rsid w:val="00D436CF"/>
    <w:rsid w:val="00D45B2F"/>
    <w:rsid w:val="00D46E88"/>
    <w:rsid w:val="00D54F87"/>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1D9F"/>
    <w:rsid w:val="00EC5571"/>
    <w:rsid w:val="00ED0E8F"/>
    <w:rsid w:val="00EE1504"/>
    <w:rsid w:val="00EE349F"/>
    <w:rsid w:val="00EE3B5B"/>
    <w:rsid w:val="00EE4CC9"/>
    <w:rsid w:val="00EF4800"/>
    <w:rsid w:val="00EF674A"/>
    <w:rsid w:val="00F00A3D"/>
    <w:rsid w:val="00F0258F"/>
    <w:rsid w:val="00F17CA4"/>
    <w:rsid w:val="00F24DDD"/>
    <w:rsid w:val="00F2770B"/>
    <w:rsid w:val="00F549A3"/>
    <w:rsid w:val="00F55CBF"/>
    <w:rsid w:val="00F72B10"/>
    <w:rsid w:val="00F744C4"/>
    <w:rsid w:val="00F77359"/>
    <w:rsid w:val="00F86A73"/>
    <w:rsid w:val="00FA58DA"/>
    <w:rsid w:val="00FC345B"/>
    <w:rsid w:val="00FD4E37"/>
    <w:rsid w:val="00FD651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D3495"/>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E349F"/>
    <w:pPr>
      <w:pBdr>
        <w:top w:val="none" w:sz="0" w:space="0" w:color="auto"/>
      </w:pBdr>
      <w:spacing w:before="180"/>
      <w:outlineLvl w:val="1"/>
    </w:pPr>
    <w:rPr>
      <w:sz w:val="32"/>
    </w:rPr>
  </w:style>
  <w:style w:type="paragraph" w:styleId="3">
    <w:name w:val="heading 3"/>
    <w:aliases w:val="Underrubrik2,H3,no break,Memo Heading 3"/>
    <w:basedOn w:val="2"/>
    <w:next w:val="a0"/>
    <w:qFormat/>
    <w:rsid w:val="00EE349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E349F"/>
    <w:pPr>
      <w:ind w:left="1418" w:hanging="1418"/>
      <w:outlineLvl w:val="3"/>
    </w:pPr>
    <w:rPr>
      <w:sz w:val="24"/>
    </w:rPr>
  </w:style>
  <w:style w:type="paragraph" w:styleId="5">
    <w:name w:val="heading 5"/>
    <w:aliases w:val="H5"/>
    <w:basedOn w:val="4"/>
    <w:next w:val="a0"/>
    <w:qFormat/>
    <w:rsid w:val="00EE349F"/>
    <w:pPr>
      <w:ind w:left="1701" w:hanging="1701"/>
      <w:outlineLvl w:val="4"/>
    </w:pPr>
    <w:rPr>
      <w:sz w:val="22"/>
    </w:rPr>
  </w:style>
  <w:style w:type="paragraph" w:styleId="6">
    <w:name w:val="heading 6"/>
    <w:basedOn w:val="H6"/>
    <w:next w:val="a0"/>
    <w:link w:val="6Char"/>
    <w:qFormat/>
    <w:rsid w:val="00EE349F"/>
    <w:pPr>
      <w:outlineLvl w:val="5"/>
    </w:pPr>
  </w:style>
  <w:style w:type="paragraph" w:styleId="7">
    <w:name w:val="heading 7"/>
    <w:basedOn w:val="H6"/>
    <w:next w:val="a0"/>
    <w:link w:val="7Char"/>
    <w:qFormat/>
    <w:rsid w:val="00EE349F"/>
    <w:pPr>
      <w:outlineLvl w:val="6"/>
    </w:pPr>
  </w:style>
  <w:style w:type="paragraph" w:styleId="8">
    <w:name w:val="heading 8"/>
    <w:aliases w:val="Table Heading"/>
    <w:basedOn w:val="1"/>
    <w:next w:val="a0"/>
    <w:qFormat/>
    <w:rsid w:val="00EE349F"/>
    <w:pPr>
      <w:ind w:left="0" w:firstLine="0"/>
      <w:outlineLvl w:val="7"/>
    </w:pPr>
  </w:style>
  <w:style w:type="paragraph" w:styleId="9">
    <w:name w:val="heading 9"/>
    <w:aliases w:val="Figure Heading,FH"/>
    <w:basedOn w:val="8"/>
    <w:next w:val="a0"/>
    <w:qFormat/>
    <w:rsid w:val="00EE349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E349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E349F"/>
    <w:pPr>
      <w:spacing w:before="180"/>
      <w:ind w:left="2693" w:hanging="2693"/>
    </w:pPr>
    <w:rPr>
      <w:b/>
    </w:rPr>
  </w:style>
  <w:style w:type="paragraph" w:styleId="10">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E349F"/>
    <w:pPr>
      <w:ind w:left="1701" w:hanging="1701"/>
    </w:pPr>
  </w:style>
  <w:style w:type="paragraph" w:styleId="40">
    <w:name w:val="toc 4"/>
    <w:basedOn w:val="30"/>
    <w:rsid w:val="00EE349F"/>
    <w:pPr>
      <w:ind w:left="1418" w:hanging="1418"/>
    </w:pPr>
  </w:style>
  <w:style w:type="paragraph" w:styleId="30">
    <w:name w:val="toc 3"/>
    <w:basedOn w:val="20"/>
    <w:rsid w:val="00EE349F"/>
    <w:pPr>
      <w:ind w:left="1134" w:hanging="1134"/>
    </w:pPr>
  </w:style>
  <w:style w:type="paragraph" w:styleId="20">
    <w:name w:val="toc 2"/>
    <w:basedOn w:val="10"/>
    <w:rsid w:val="00EE349F"/>
    <w:pPr>
      <w:keepNext w:val="0"/>
      <w:spacing w:before="0"/>
      <w:ind w:left="851" w:hanging="851"/>
    </w:pPr>
    <w:rPr>
      <w:sz w:val="20"/>
    </w:rPr>
  </w:style>
  <w:style w:type="paragraph" w:styleId="21">
    <w:name w:val="index 2"/>
    <w:basedOn w:val="11"/>
    <w:rsid w:val="00EE349F"/>
    <w:pPr>
      <w:ind w:left="284"/>
    </w:pPr>
  </w:style>
  <w:style w:type="paragraph" w:styleId="11">
    <w:name w:val="index 1"/>
    <w:basedOn w:val="a0"/>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E349F"/>
    <w:pPr>
      <w:outlineLvl w:val="9"/>
    </w:pPr>
  </w:style>
  <w:style w:type="paragraph" w:styleId="22">
    <w:name w:val="List Number 2"/>
    <w:basedOn w:val="a5"/>
    <w:rsid w:val="00EE349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E349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a0"/>
    <w:rsid w:val="00EE349F"/>
    <w:pPr>
      <w:keepLines/>
      <w:ind w:left="1135" w:hanging="851"/>
    </w:pPr>
  </w:style>
  <w:style w:type="paragraph" w:styleId="90">
    <w:name w:val="toc 9"/>
    <w:basedOn w:val="80"/>
    <w:rsid w:val="00EE349F"/>
    <w:pPr>
      <w:ind w:left="1418" w:hanging="1418"/>
    </w:pPr>
  </w:style>
  <w:style w:type="paragraph" w:customStyle="1" w:styleId="EX">
    <w:name w:val="EX"/>
    <w:basedOn w:val="a0"/>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60">
    <w:name w:val="toc 6"/>
    <w:basedOn w:val="50"/>
    <w:next w:val="a0"/>
    <w:rsid w:val="00EE349F"/>
    <w:pPr>
      <w:ind w:left="1985" w:hanging="1985"/>
    </w:pPr>
  </w:style>
  <w:style w:type="paragraph" w:styleId="70">
    <w:name w:val="toc 7"/>
    <w:basedOn w:val="60"/>
    <w:next w:val="a0"/>
    <w:rsid w:val="00EE349F"/>
    <w:pPr>
      <w:ind w:left="2268" w:hanging="2268"/>
    </w:pPr>
  </w:style>
  <w:style w:type="paragraph" w:styleId="23">
    <w:name w:val="List Bullet 2"/>
    <w:aliases w:val="lb2"/>
    <w:basedOn w:val="a9"/>
    <w:rsid w:val="00EE349F"/>
    <w:pPr>
      <w:ind w:left="851"/>
    </w:pPr>
  </w:style>
  <w:style w:type="paragraph" w:styleId="31">
    <w:name w:val="List Bullet 3"/>
    <w:basedOn w:val="23"/>
    <w:rsid w:val="00EE349F"/>
    <w:pPr>
      <w:ind w:left="1135"/>
    </w:pPr>
  </w:style>
  <w:style w:type="paragraph" w:styleId="a5">
    <w:name w:val="List Number"/>
    <w:basedOn w:val="aa"/>
    <w:rsid w:val="00EE349F"/>
  </w:style>
  <w:style w:type="paragraph" w:customStyle="1" w:styleId="EQ">
    <w:name w:val="EQ"/>
    <w:basedOn w:val="a0"/>
    <w:next w:val="a0"/>
    <w:rsid w:val="00EE349F"/>
    <w:pPr>
      <w:keepLines/>
      <w:tabs>
        <w:tab w:val="center" w:pos="4536"/>
        <w:tab w:val="right" w:pos="9072"/>
      </w:tabs>
    </w:pPr>
    <w:rPr>
      <w:noProof/>
    </w:rPr>
  </w:style>
  <w:style w:type="paragraph" w:customStyle="1" w:styleId="TH">
    <w:name w:val="TH"/>
    <w:basedOn w:val="a0"/>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5"/>
    <w:next w:val="a0"/>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a0"/>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24">
    <w:name w:val="List 2"/>
    <w:basedOn w:val="aa"/>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E349F"/>
    <w:pPr>
      <w:ind w:left="1135"/>
    </w:pPr>
  </w:style>
  <w:style w:type="paragraph" w:styleId="41">
    <w:name w:val="List 4"/>
    <w:basedOn w:val="32"/>
    <w:rsid w:val="00EE349F"/>
    <w:pPr>
      <w:ind w:left="1418"/>
    </w:pPr>
  </w:style>
  <w:style w:type="paragraph" w:styleId="51">
    <w:name w:val="List 5"/>
    <w:basedOn w:val="41"/>
    <w:rsid w:val="00EE349F"/>
    <w:pPr>
      <w:ind w:left="1702"/>
    </w:pPr>
  </w:style>
  <w:style w:type="paragraph" w:customStyle="1" w:styleId="EditorsNote">
    <w:name w:val="Editor's Note"/>
    <w:basedOn w:val="NO"/>
    <w:rsid w:val="00EE349F"/>
    <w:rPr>
      <w:color w:val="FF0000"/>
    </w:rPr>
  </w:style>
  <w:style w:type="paragraph" w:styleId="aa">
    <w:name w:val="List"/>
    <w:basedOn w:val="a0"/>
    <w:rsid w:val="00EE349F"/>
    <w:pPr>
      <w:ind w:left="568" w:hanging="284"/>
    </w:pPr>
  </w:style>
  <w:style w:type="paragraph" w:styleId="a9">
    <w:name w:val="List Bullet"/>
    <w:basedOn w:val="aa"/>
    <w:rsid w:val="00EE349F"/>
  </w:style>
  <w:style w:type="paragraph" w:styleId="42">
    <w:name w:val="List Bullet 4"/>
    <w:basedOn w:val="31"/>
    <w:rsid w:val="00EE349F"/>
    <w:pPr>
      <w:ind w:left="1418"/>
    </w:pPr>
  </w:style>
  <w:style w:type="paragraph" w:styleId="52">
    <w:name w:val="List Bullet 5"/>
    <w:basedOn w:val="42"/>
    <w:rsid w:val="00EE349F"/>
    <w:pPr>
      <w:ind w:left="1702"/>
    </w:pPr>
  </w:style>
  <w:style w:type="paragraph" w:customStyle="1" w:styleId="B1">
    <w:name w:val="B1"/>
    <w:basedOn w:val="aa"/>
    <w:link w:val="B1Char1"/>
    <w:rsid w:val="00EE349F"/>
  </w:style>
  <w:style w:type="paragraph" w:customStyle="1" w:styleId="B2">
    <w:name w:val="B2"/>
    <w:basedOn w:val="24"/>
    <w:rsid w:val="00EE349F"/>
  </w:style>
  <w:style w:type="paragraph" w:customStyle="1" w:styleId="B3">
    <w:name w:val="B3"/>
    <w:basedOn w:val="32"/>
    <w:rsid w:val="00EE349F"/>
  </w:style>
  <w:style w:type="paragraph" w:customStyle="1" w:styleId="B4">
    <w:name w:val="B4"/>
    <w:basedOn w:val="41"/>
    <w:rsid w:val="00EE349F"/>
  </w:style>
  <w:style w:type="paragraph" w:customStyle="1" w:styleId="B5">
    <w:name w:val="B5"/>
    <w:basedOn w:val="51"/>
    <w:rsid w:val="00EE349F"/>
  </w:style>
  <w:style w:type="paragraph" w:styleId="ab">
    <w:name w:val="footer"/>
    <w:basedOn w:val="a6"/>
    <w:link w:val="Char0"/>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5146146">
      <w:bodyDiv w:val="1"/>
      <w:marLeft w:val="0"/>
      <w:marRight w:val="0"/>
      <w:marTop w:val="0"/>
      <w:marBottom w:val="0"/>
      <w:divBdr>
        <w:top w:val="none" w:sz="0" w:space="0" w:color="auto"/>
        <w:left w:val="none" w:sz="0" w:space="0" w:color="auto"/>
        <w:bottom w:val="none" w:sz="0" w:space="0" w:color="auto"/>
        <w:right w:val="none" w:sz="0" w:space="0" w:color="auto"/>
      </w:divBdr>
    </w:div>
    <w:div w:id="173881951">
      <w:bodyDiv w:val="1"/>
      <w:marLeft w:val="0"/>
      <w:marRight w:val="0"/>
      <w:marTop w:val="0"/>
      <w:marBottom w:val="0"/>
      <w:divBdr>
        <w:top w:val="none" w:sz="0" w:space="0" w:color="auto"/>
        <w:left w:val="none" w:sz="0" w:space="0" w:color="auto"/>
        <w:bottom w:val="none" w:sz="0" w:space="0" w:color="auto"/>
        <w:right w:val="none" w:sz="0" w:space="0" w:color="auto"/>
      </w:divBdr>
      <w:divsChild>
        <w:div w:id="1393121918">
          <w:marLeft w:val="547"/>
          <w:marRight w:val="0"/>
          <w:marTop w:val="86"/>
          <w:marBottom w:val="0"/>
          <w:divBdr>
            <w:top w:val="none" w:sz="0" w:space="0" w:color="auto"/>
            <w:left w:val="none" w:sz="0" w:space="0" w:color="auto"/>
            <w:bottom w:val="none" w:sz="0" w:space="0" w:color="auto"/>
            <w:right w:val="none" w:sz="0" w:space="0" w:color="auto"/>
          </w:divBdr>
        </w:div>
        <w:div w:id="678386168">
          <w:marLeft w:val="1166"/>
          <w:marRight w:val="0"/>
          <w:marTop w:val="77"/>
          <w:marBottom w:val="0"/>
          <w:divBdr>
            <w:top w:val="none" w:sz="0" w:space="0" w:color="auto"/>
            <w:left w:val="none" w:sz="0" w:space="0" w:color="auto"/>
            <w:bottom w:val="none" w:sz="0" w:space="0" w:color="auto"/>
            <w:right w:val="none" w:sz="0" w:space="0" w:color="auto"/>
          </w:divBdr>
        </w:div>
        <w:div w:id="1528182123">
          <w:marLeft w:val="1800"/>
          <w:marRight w:val="0"/>
          <w:marTop w:val="67"/>
          <w:marBottom w:val="0"/>
          <w:divBdr>
            <w:top w:val="none" w:sz="0" w:space="0" w:color="auto"/>
            <w:left w:val="none" w:sz="0" w:space="0" w:color="auto"/>
            <w:bottom w:val="none" w:sz="0" w:space="0" w:color="auto"/>
            <w:right w:val="none" w:sz="0" w:space="0" w:color="auto"/>
          </w:divBdr>
        </w:div>
        <w:div w:id="1603949935">
          <w:marLeft w:val="1166"/>
          <w:marRight w:val="0"/>
          <w:marTop w:val="77"/>
          <w:marBottom w:val="0"/>
          <w:divBdr>
            <w:top w:val="none" w:sz="0" w:space="0" w:color="auto"/>
            <w:left w:val="none" w:sz="0" w:space="0" w:color="auto"/>
            <w:bottom w:val="none" w:sz="0" w:space="0" w:color="auto"/>
            <w:right w:val="none" w:sz="0" w:space="0" w:color="auto"/>
          </w:divBdr>
        </w:div>
        <w:div w:id="2057310499">
          <w:marLeft w:val="1166"/>
          <w:marRight w:val="0"/>
          <w:marTop w:val="77"/>
          <w:marBottom w:val="0"/>
          <w:divBdr>
            <w:top w:val="none" w:sz="0" w:space="0" w:color="auto"/>
            <w:left w:val="none" w:sz="0" w:space="0" w:color="auto"/>
            <w:bottom w:val="none" w:sz="0" w:space="0" w:color="auto"/>
            <w:right w:val="none" w:sz="0" w:space="0" w:color="auto"/>
          </w:divBdr>
        </w:div>
        <w:div w:id="979384439">
          <w:marLeft w:val="547"/>
          <w:marRight w:val="0"/>
          <w:marTop w:val="86"/>
          <w:marBottom w:val="0"/>
          <w:divBdr>
            <w:top w:val="none" w:sz="0" w:space="0" w:color="auto"/>
            <w:left w:val="none" w:sz="0" w:space="0" w:color="auto"/>
            <w:bottom w:val="none" w:sz="0" w:space="0" w:color="auto"/>
            <w:right w:val="none" w:sz="0" w:space="0" w:color="auto"/>
          </w:divBdr>
        </w:div>
        <w:div w:id="853835769">
          <w:marLeft w:val="1166"/>
          <w:marRight w:val="0"/>
          <w:marTop w:val="77"/>
          <w:marBottom w:val="0"/>
          <w:divBdr>
            <w:top w:val="none" w:sz="0" w:space="0" w:color="auto"/>
            <w:left w:val="none" w:sz="0" w:space="0" w:color="auto"/>
            <w:bottom w:val="none" w:sz="0" w:space="0" w:color="auto"/>
            <w:right w:val="none" w:sz="0" w:space="0" w:color="auto"/>
          </w:divBdr>
        </w:div>
        <w:div w:id="442190192">
          <w:marLeft w:val="1166"/>
          <w:marRight w:val="0"/>
          <w:marTop w:val="77"/>
          <w:marBottom w:val="0"/>
          <w:divBdr>
            <w:top w:val="none" w:sz="0" w:space="0" w:color="auto"/>
            <w:left w:val="none" w:sz="0" w:space="0" w:color="auto"/>
            <w:bottom w:val="none" w:sz="0" w:space="0" w:color="auto"/>
            <w:right w:val="none" w:sz="0" w:space="0" w:color="auto"/>
          </w:divBdr>
        </w:div>
        <w:div w:id="1343506459">
          <w:marLeft w:val="1166"/>
          <w:marRight w:val="0"/>
          <w:marTop w:val="77"/>
          <w:marBottom w:val="0"/>
          <w:divBdr>
            <w:top w:val="none" w:sz="0" w:space="0" w:color="auto"/>
            <w:left w:val="none" w:sz="0" w:space="0" w:color="auto"/>
            <w:bottom w:val="none" w:sz="0" w:space="0" w:color="auto"/>
            <w:right w:val="none" w:sz="0" w:space="0" w:color="auto"/>
          </w:divBdr>
        </w:div>
        <w:div w:id="265118690">
          <w:marLeft w:val="1166"/>
          <w:marRight w:val="0"/>
          <w:marTop w:val="77"/>
          <w:marBottom w:val="0"/>
          <w:divBdr>
            <w:top w:val="none" w:sz="0" w:space="0" w:color="auto"/>
            <w:left w:val="none" w:sz="0" w:space="0" w:color="auto"/>
            <w:bottom w:val="none" w:sz="0" w:space="0" w:color="auto"/>
            <w:right w:val="none" w:sz="0" w:space="0" w:color="auto"/>
          </w:divBdr>
        </w:div>
      </w:divsChild>
    </w:div>
    <w:div w:id="303395914">
      <w:bodyDiv w:val="1"/>
      <w:marLeft w:val="0"/>
      <w:marRight w:val="0"/>
      <w:marTop w:val="0"/>
      <w:marBottom w:val="0"/>
      <w:divBdr>
        <w:top w:val="none" w:sz="0" w:space="0" w:color="auto"/>
        <w:left w:val="none" w:sz="0" w:space="0" w:color="auto"/>
        <w:bottom w:val="none" w:sz="0" w:space="0" w:color="auto"/>
        <w:right w:val="none" w:sz="0" w:space="0" w:color="auto"/>
      </w:divBdr>
      <w:divsChild>
        <w:div w:id="197012288">
          <w:marLeft w:val="1166"/>
          <w:marRight w:val="0"/>
          <w:marTop w:val="67"/>
          <w:marBottom w:val="0"/>
          <w:divBdr>
            <w:top w:val="none" w:sz="0" w:space="0" w:color="auto"/>
            <w:left w:val="none" w:sz="0" w:space="0" w:color="auto"/>
            <w:bottom w:val="none" w:sz="0" w:space="0" w:color="auto"/>
            <w:right w:val="none" w:sz="0" w:space="0" w:color="auto"/>
          </w:divBdr>
        </w:div>
        <w:div w:id="1231618054">
          <w:marLeft w:val="1166"/>
          <w:marRight w:val="0"/>
          <w:marTop w:val="67"/>
          <w:marBottom w:val="0"/>
          <w:divBdr>
            <w:top w:val="none" w:sz="0" w:space="0" w:color="auto"/>
            <w:left w:val="none" w:sz="0" w:space="0" w:color="auto"/>
            <w:bottom w:val="none" w:sz="0" w:space="0" w:color="auto"/>
            <w:right w:val="none" w:sz="0" w:space="0" w:color="auto"/>
          </w:divBdr>
        </w:div>
        <w:div w:id="619144146">
          <w:marLeft w:val="1166"/>
          <w:marRight w:val="0"/>
          <w:marTop w:val="67"/>
          <w:marBottom w:val="0"/>
          <w:divBdr>
            <w:top w:val="none" w:sz="0" w:space="0" w:color="auto"/>
            <w:left w:val="none" w:sz="0" w:space="0" w:color="auto"/>
            <w:bottom w:val="none" w:sz="0" w:space="0" w:color="auto"/>
            <w:right w:val="none" w:sz="0" w:space="0" w:color="auto"/>
          </w:divBdr>
        </w:div>
        <w:div w:id="2065714232">
          <w:marLeft w:val="1800"/>
          <w:marRight w:val="0"/>
          <w:marTop w:val="58"/>
          <w:marBottom w:val="0"/>
          <w:divBdr>
            <w:top w:val="none" w:sz="0" w:space="0" w:color="auto"/>
            <w:left w:val="none" w:sz="0" w:space="0" w:color="auto"/>
            <w:bottom w:val="none" w:sz="0" w:space="0" w:color="auto"/>
            <w:right w:val="none" w:sz="0" w:space="0" w:color="auto"/>
          </w:divBdr>
        </w:div>
      </w:divsChild>
    </w:div>
    <w:div w:id="321548843">
      <w:bodyDiv w:val="1"/>
      <w:marLeft w:val="0"/>
      <w:marRight w:val="0"/>
      <w:marTop w:val="0"/>
      <w:marBottom w:val="0"/>
      <w:divBdr>
        <w:top w:val="none" w:sz="0" w:space="0" w:color="auto"/>
        <w:left w:val="none" w:sz="0" w:space="0" w:color="auto"/>
        <w:bottom w:val="none" w:sz="0" w:space="0" w:color="auto"/>
        <w:right w:val="none" w:sz="0" w:space="0" w:color="auto"/>
      </w:divBdr>
    </w:div>
    <w:div w:id="347488042">
      <w:bodyDiv w:val="1"/>
      <w:marLeft w:val="0"/>
      <w:marRight w:val="0"/>
      <w:marTop w:val="0"/>
      <w:marBottom w:val="0"/>
      <w:divBdr>
        <w:top w:val="none" w:sz="0" w:space="0" w:color="auto"/>
        <w:left w:val="none" w:sz="0" w:space="0" w:color="auto"/>
        <w:bottom w:val="none" w:sz="0" w:space="0" w:color="auto"/>
        <w:right w:val="none" w:sz="0" w:space="0" w:color="auto"/>
      </w:divBdr>
      <w:divsChild>
        <w:div w:id="1354259529">
          <w:marLeft w:val="360"/>
          <w:marRight w:val="0"/>
          <w:marTop w:val="200"/>
          <w:marBottom w:val="0"/>
          <w:divBdr>
            <w:top w:val="none" w:sz="0" w:space="0" w:color="auto"/>
            <w:left w:val="none" w:sz="0" w:space="0" w:color="auto"/>
            <w:bottom w:val="none" w:sz="0" w:space="0" w:color="auto"/>
            <w:right w:val="none" w:sz="0" w:space="0" w:color="auto"/>
          </w:divBdr>
        </w:div>
        <w:div w:id="1199048598">
          <w:marLeft w:val="1080"/>
          <w:marRight w:val="0"/>
          <w:marTop w:val="100"/>
          <w:marBottom w:val="0"/>
          <w:divBdr>
            <w:top w:val="none" w:sz="0" w:space="0" w:color="auto"/>
            <w:left w:val="none" w:sz="0" w:space="0" w:color="auto"/>
            <w:bottom w:val="none" w:sz="0" w:space="0" w:color="auto"/>
            <w:right w:val="none" w:sz="0" w:space="0" w:color="auto"/>
          </w:divBdr>
        </w:div>
      </w:divsChild>
    </w:div>
    <w:div w:id="376662928">
      <w:bodyDiv w:val="1"/>
      <w:marLeft w:val="0"/>
      <w:marRight w:val="0"/>
      <w:marTop w:val="0"/>
      <w:marBottom w:val="0"/>
      <w:divBdr>
        <w:top w:val="none" w:sz="0" w:space="0" w:color="auto"/>
        <w:left w:val="none" w:sz="0" w:space="0" w:color="auto"/>
        <w:bottom w:val="none" w:sz="0" w:space="0" w:color="auto"/>
        <w:right w:val="none" w:sz="0" w:space="0" w:color="auto"/>
      </w:divBdr>
      <w:divsChild>
        <w:div w:id="2088573973">
          <w:marLeft w:val="360"/>
          <w:marRight w:val="0"/>
          <w:marTop w:val="200"/>
          <w:marBottom w:val="0"/>
          <w:divBdr>
            <w:top w:val="none" w:sz="0" w:space="0" w:color="auto"/>
            <w:left w:val="none" w:sz="0" w:space="0" w:color="auto"/>
            <w:bottom w:val="none" w:sz="0" w:space="0" w:color="auto"/>
            <w:right w:val="none" w:sz="0" w:space="0" w:color="auto"/>
          </w:divBdr>
        </w:div>
        <w:div w:id="1634171897">
          <w:marLeft w:val="1080"/>
          <w:marRight w:val="0"/>
          <w:marTop w:val="100"/>
          <w:marBottom w:val="0"/>
          <w:divBdr>
            <w:top w:val="none" w:sz="0" w:space="0" w:color="auto"/>
            <w:left w:val="none" w:sz="0" w:space="0" w:color="auto"/>
            <w:bottom w:val="none" w:sz="0" w:space="0" w:color="auto"/>
            <w:right w:val="none" w:sz="0" w:space="0" w:color="auto"/>
          </w:divBdr>
        </w:div>
        <w:div w:id="926617197">
          <w:marLeft w:val="1800"/>
          <w:marRight w:val="0"/>
          <w:marTop w:val="100"/>
          <w:marBottom w:val="0"/>
          <w:divBdr>
            <w:top w:val="none" w:sz="0" w:space="0" w:color="auto"/>
            <w:left w:val="none" w:sz="0" w:space="0" w:color="auto"/>
            <w:bottom w:val="none" w:sz="0" w:space="0" w:color="auto"/>
            <w:right w:val="none" w:sz="0" w:space="0" w:color="auto"/>
          </w:divBdr>
        </w:div>
        <w:div w:id="7030988">
          <w:marLeft w:val="1080"/>
          <w:marRight w:val="0"/>
          <w:marTop w:val="100"/>
          <w:marBottom w:val="0"/>
          <w:divBdr>
            <w:top w:val="none" w:sz="0" w:space="0" w:color="auto"/>
            <w:left w:val="none" w:sz="0" w:space="0" w:color="auto"/>
            <w:bottom w:val="none" w:sz="0" w:space="0" w:color="auto"/>
            <w:right w:val="none" w:sz="0" w:space="0" w:color="auto"/>
          </w:divBdr>
        </w:div>
        <w:div w:id="1383217287">
          <w:marLeft w:val="1800"/>
          <w:marRight w:val="0"/>
          <w:marTop w:val="100"/>
          <w:marBottom w:val="0"/>
          <w:divBdr>
            <w:top w:val="none" w:sz="0" w:space="0" w:color="auto"/>
            <w:left w:val="none" w:sz="0" w:space="0" w:color="auto"/>
            <w:bottom w:val="none" w:sz="0" w:space="0" w:color="auto"/>
            <w:right w:val="none" w:sz="0" w:space="0" w:color="auto"/>
          </w:divBdr>
        </w:div>
        <w:div w:id="198974622">
          <w:marLeft w:val="1080"/>
          <w:marRight w:val="0"/>
          <w:marTop w:val="100"/>
          <w:marBottom w:val="0"/>
          <w:divBdr>
            <w:top w:val="none" w:sz="0" w:space="0" w:color="auto"/>
            <w:left w:val="none" w:sz="0" w:space="0" w:color="auto"/>
            <w:bottom w:val="none" w:sz="0" w:space="0" w:color="auto"/>
            <w:right w:val="none" w:sz="0" w:space="0" w:color="auto"/>
          </w:divBdr>
        </w:div>
        <w:div w:id="1688823043">
          <w:marLeft w:val="1800"/>
          <w:marRight w:val="0"/>
          <w:marTop w:val="100"/>
          <w:marBottom w:val="0"/>
          <w:divBdr>
            <w:top w:val="none" w:sz="0" w:space="0" w:color="auto"/>
            <w:left w:val="none" w:sz="0" w:space="0" w:color="auto"/>
            <w:bottom w:val="none" w:sz="0" w:space="0" w:color="auto"/>
            <w:right w:val="none" w:sz="0" w:space="0" w:color="auto"/>
          </w:divBdr>
        </w:div>
        <w:div w:id="311836064">
          <w:marLeft w:val="1080"/>
          <w:marRight w:val="0"/>
          <w:marTop w:val="100"/>
          <w:marBottom w:val="0"/>
          <w:divBdr>
            <w:top w:val="none" w:sz="0" w:space="0" w:color="auto"/>
            <w:left w:val="none" w:sz="0" w:space="0" w:color="auto"/>
            <w:bottom w:val="none" w:sz="0" w:space="0" w:color="auto"/>
            <w:right w:val="none" w:sz="0" w:space="0" w:color="auto"/>
          </w:divBdr>
        </w:div>
        <w:div w:id="289482785">
          <w:marLeft w:val="1800"/>
          <w:marRight w:val="0"/>
          <w:marTop w:val="100"/>
          <w:marBottom w:val="0"/>
          <w:divBdr>
            <w:top w:val="none" w:sz="0" w:space="0" w:color="auto"/>
            <w:left w:val="none" w:sz="0" w:space="0" w:color="auto"/>
            <w:bottom w:val="none" w:sz="0" w:space="0" w:color="auto"/>
            <w:right w:val="none" w:sz="0" w:space="0" w:color="auto"/>
          </w:divBdr>
        </w:div>
      </w:divsChild>
    </w:div>
    <w:div w:id="394549195">
      <w:bodyDiv w:val="1"/>
      <w:marLeft w:val="0"/>
      <w:marRight w:val="0"/>
      <w:marTop w:val="0"/>
      <w:marBottom w:val="0"/>
      <w:divBdr>
        <w:top w:val="none" w:sz="0" w:space="0" w:color="auto"/>
        <w:left w:val="none" w:sz="0" w:space="0" w:color="auto"/>
        <w:bottom w:val="none" w:sz="0" w:space="0" w:color="auto"/>
        <w:right w:val="none" w:sz="0" w:space="0" w:color="auto"/>
      </w:divBdr>
      <w:divsChild>
        <w:div w:id="230315849">
          <w:marLeft w:val="360"/>
          <w:marRight w:val="0"/>
          <w:marTop w:val="200"/>
          <w:marBottom w:val="0"/>
          <w:divBdr>
            <w:top w:val="none" w:sz="0" w:space="0" w:color="auto"/>
            <w:left w:val="none" w:sz="0" w:space="0" w:color="auto"/>
            <w:bottom w:val="none" w:sz="0" w:space="0" w:color="auto"/>
            <w:right w:val="none" w:sz="0" w:space="0" w:color="auto"/>
          </w:divBdr>
        </w:div>
        <w:div w:id="454523751">
          <w:marLeft w:val="1080"/>
          <w:marRight w:val="0"/>
          <w:marTop w:val="100"/>
          <w:marBottom w:val="0"/>
          <w:divBdr>
            <w:top w:val="none" w:sz="0" w:space="0" w:color="auto"/>
            <w:left w:val="none" w:sz="0" w:space="0" w:color="auto"/>
            <w:bottom w:val="none" w:sz="0" w:space="0" w:color="auto"/>
            <w:right w:val="none" w:sz="0" w:space="0" w:color="auto"/>
          </w:divBdr>
        </w:div>
        <w:div w:id="117838196">
          <w:marLeft w:val="1800"/>
          <w:marRight w:val="0"/>
          <w:marTop w:val="100"/>
          <w:marBottom w:val="0"/>
          <w:divBdr>
            <w:top w:val="none" w:sz="0" w:space="0" w:color="auto"/>
            <w:left w:val="none" w:sz="0" w:space="0" w:color="auto"/>
            <w:bottom w:val="none" w:sz="0" w:space="0" w:color="auto"/>
            <w:right w:val="none" w:sz="0" w:space="0" w:color="auto"/>
          </w:divBdr>
        </w:div>
      </w:divsChild>
    </w:div>
    <w:div w:id="401178086">
      <w:bodyDiv w:val="1"/>
      <w:marLeft w:val="0"/>
      <w:marRight w:val="0"/>
      <w:marTop w:val="0"/>
      <w:marBottom w:val="0"/>
      <w:divBdr>
        <w:top w:val="none" w:sz="0" w:space="0" w:color="auto"/>
        <w:left w:val="none" w:sz="0" w:space="0" w:color="auto"/>
        <w:bottom w:val="none" w:sz="0" w:space="0" w:color="auto"/>
        <w:right w:val="none" w:sz="0" w:space="0" w:color="auto"/>
      </w:divBdr>
      <w:divsChild>
        <w:div w:id="1837306278">
          <w:marLeft w:val="360"/>
          <w:marRight w:val="0"/>
          <w:marTop w:val="200"/>
          <w:marBottom w:val="0"/>
          <w:divBdr>
            <w:top w:val="none" w:sz="0" w:space="0" w:color="auto"/>
            <w:left w:val="none" w:sz="0" w:space="0" w:color="auto"/>
            <w:bottom w:val="none" w:sz="0" w:space="0" w:color="auto"/>
            <w:right w:val="none" w:sz="0" w:space="0" w:color="auto"/>
          </w:divBdr>
        </w:div>
        <w:div w:id="1806965002">
          <w:marLeft w:val="1080"/>
          <w:marRight w:val="0"/>
          <w:marTop w:val="100"/>
          <w:marBottom w:val="0"/>
          <w:divBdr>
            <w:top w:val="none" w:sz="0" w:space="0" w:color="auto"/>
            <w:left w:val="none" w:sz="0" w:space="0" w:color="auto"/>
            <w:bottom w:val="none" w:sz="0" w:space="0" w:color="auto"/>
            <w:right w:val="none" w:sz="0" w:space="0" w:color="auto"/>
          </w:divBdr>
        </w:div>
        <w:div w:id="1657343524">
          <w:marLeft w:val="1800"/>
          <w:marRight w:val="0"/>
          <w:marTop w:val="100"/>
          <w:marBottom w:val="0"/>
          <w:divBdr>
            <w:top w:val="none" w:sz="0" w:space="0" w:color="auto"/>
            <w:left w:val="none" w:sz="0" w:space="0" w:color="auto"/>
            <w:bottom w:val="none" w:sz="0" w:space="0" w:color="auto"/>
            <w:right w:val="none" w:sz="0" w:space="0" w:color="auto"/>
          </w:divBdr>
        </w:div>
      </w:divsChild>
    </w:div>
    <w:div w:id="432017547">
      <w:bodyDiv w:val="1"/>
      <w:marLeft w:val="0"/>
      <w:marRight w:val="0"/>
      <w:marTop w:val="0"/>
      <w:marBottom w:val="0"/>
      <w:divBdr>
        <w:top w:val="none" w:sz="0" w:space="0" w:color="auto"/>
        <w:left w:val="none" w:sz="0" w:space="0" w:color="auto"/>
        <w:bottom w:val="none" w:sz="0" w:space="0" w:color="auto"/>
        <w:right w:val="none" w:sz="0" w:space="0" w:color="auto"/>
      </w:divBdr>
    </w:div>
    <w:div w:id="599409043">
      <w:bodyDiv w:val="1"/>
      <w:marLeft w:val="0"/>
      <w:marRight w:val="0"/>
      <w:marTop w:val="0"/>
      <w:marBottom w:val="0"/>
      <w:divBdr>
        <w:top w:val="none" w:sz="0" w:space="0" w:color="auto"/>
        <w:left w:val="none" w:sz="0" w:space="0" w:color="auto"/>
        <w:bottom w:val="none" w:sz="0" w:space="0" w:color="auto"/>
        <w:right w:val="none" w:sz="0" w:space="0" w:color="auto"/>
      </w:divBdr>
      <w:divsChild>
        <w:div w:id="750545834">
          <w:marLeft w:val="1166"/>
          <w:marRight w:val="0"/>
          <w:marTop w:val="77"/>
          <w:marBottom w:val="0"/>
          <w:divBdr>
            <w:top w:val="none" w:sz="0" w:space="0" w:color="auto"/>
            <w:left w:val="none" w:sz="0" w:space="0" w:color="auto"/>
            <w:bottom w:val="none" w:sz="0" w:space="0" w:color="auto"/>
            <w:right w:val="none" w:sz="0" w:space="0" w:color="auto"/>
          </w:divBdr>
        </w:div>
        <w:div w:id="847519060">
          <w:marLeft w:val="1800"/>
          <w:marRight w:val="0"/>
          <w:marTop w:val="67"/>
          <w:marBottom w:val="0"/>
          <w:divBdr>
            <w:top w:val="none" w:sz="0" w:space="0" w:color="auto"/>
            <w:left w:val="none" w:sz="0" w:space="0" w:color="auto"/>
            <w:bottom w:val="none" w:sz="0" w:space="0" w:color="auto"/>
            <w:right w:val="none" w:sz="0" w:space="0" w:color="auto"/>
          </w:divBdr>
        </w:div>
        <w:div w:id="1815944413">
          <w:marLeft w:val="1166"/>
          <w:marRight w:val="0"/>
          <w:marTop w:val="77"/>
          <w:marBottom w:val="0"/>
          <w:divBdr>
            <w:top w:val="none" w:sz="0" w:space="0" w:color="auto"/>
            <w:left w:val="none" w:sz="0" w:space="0" w:color="auto"/>
            <w:bottom w:val="none" w:sz="0" w:space="0" w:color="auto"/>
            <w:right w:val="none" w:sz="0" w:space="0" w:color="auto"/>
          </w:divBdr>
        </w:div>
        <w:div w:id="1450513700">
          <w:marLeft w:val="1166"/>
          <w:marRight w:val="0"/>
          <w:marTop w:val="77"/>
          <w:marBottom w:val="0"/>
          <w:divBdr>
            <w:top w:val="none" w:sz="0" w:space="0" w:color="auto"/>
            <w:left w:val="none" w:sz="0" w:space="0" w:color="auto"/>
            <w:bottom w:val="none" w:sz="0" w:space="0" w:color="auto"/>
            <w:right w:val="none" w:sz="0" w:space="0" w:color="auto"/>
          </w:divBdr>
        </w:div>
        <w:div w:id="920019171">
          <w:marLeft w:val="1166"/>
          <w:marRight w:val="0"/>
          <w:marTop w:val="77"/>
          <w:marBottom w:val="0"/>
          <w:divBdr>
            <w:top w:val="none" w:sz="0" w:space="0" w:color="auto"/>
            <w:left w:val="none" w:sz="0" w:space="0" w:color="auto"/>
            <w:bottom w:val="none" w:sz="0" w:space="0" w:color="auto"/>
            <w:right w:val="none" w:sz="0" w:space="0" w:color="auto"/>
          </w:divBdr>
        </w:div>
        <w:div w:id="1087728294">
          <w:marLeft w:val="1800"/>
          <w:marRight w:val="0"/>
          <w:marTop w:val="67"/>
          <w:marBottom w:val="0"/>
          <w:divBdr>
            <w:top w:val="none" w:sz="0" w:space="0" w:color="auto"/>
            <w:left w:val="none" w:sz="0" w:space="0" w:color="auto"/>
            <w:bottom w:val="none" w:sz="0" w:space="0" w:color="auto"/>
            <w:right w:val="none" w:sz="0" w:space="0" w:color="auto"/>
          </w:divBdr>
        </w:div>
        <w:div w:id="2113668519">
          <w:marLeft w:val="1166"/>
          <w:marRight w:val="0"/>
          <w:marTop w:val="77"/>
          <w:marBottom w:val="0"/>
          <w:divBdr>
            <w:top w:val="none" w:sz="0" w:space="0" w:color="auto"/>
            <w:left w:val="none" w:sz="0" w:space="0" w:color="auto"/>
            <w:bottom w:val="none" w:sz="0" w:space="0" w:color="auto"/>
            <w:right w:val="none" w:sz="0" w:space="0" w:color="auto"/>
          </w:divBdr>
        </w:div>
        <w:div w:id="1801728412">
          <w:marLeft w:val="1800"/>
          <w:marRight w:val="0"/>
          <w:marTop w:val="67"/>
          <w:marBottom w:val="0"/>
          <w:divBdr>
            <w:top w:val="none" w:sz="0" w:space="0" w:color="auto"/>
            <w:left w:val="none" w:sz="0" w:space="0" w:color="auto"/>
            <w:bottom w:val="none" w:sz="0" w:space="0" w:color="auto"/>
            <w:right w:val="none" w:sz="0" w:space="0" w:color="auto"/>
          </w:divBdr>
        </w:div>
        <w:div w:id="1056202922">
          <w:marLeft w:val="1800"/>
          <w:marRight w:val="0"/>
          <w:marTop w:val="67"/>
          <w:marBottom w:val="0"/>
          <w:divBdr>
            <w:top w:val="none" w:sz="0" w:space="0" w:color="auto"/>
            <w:left w:val="none" w:sz="0" w:space="0" w:color="auto"/>
            <w:bottom w:val="none" w:sz="0" w:space="0" w:color="auto"/>
            <w:right w:val="none" w:sz="0" w:space="0" w:color="auto"/>
          </w:divBdr>
        </w:div>
        <w:div w:id="1043018470">
          <w:marLeft w:val="1800"/>
          <w:marRight w:val="0"/>
          <w:marTop w:val="67"/>
          <w:marBottom w:val="0"/>
          <w:divBdr>
            <w:top w:val="none" w:sz="0" w:space="0" w:color="auto"/>
            <w:left w:val="none" w:sz="0" w:space="0" w:color="auto"/>
            <w:bottom w:val="none" w:sz="0" w:space="0" w:color="auto"/>
            <w:right w:val="none" w:sz="0" w:space="0" w:color="auto"/>
          </w:divBdr>
        </w:div>
        <w:div w:id="2101440870">
          <w:marLeft w:val="1166"/>
          <w:marRight w:val="0"/>
          <w:marTop w:val="77"/>
          <w:marBottom w:val="0"/>
          <w:divBdr>
            <w:top w:val="none" w:sz="0" w:space="0" w:color="auto"/>
            <w:left w:val="none" w:sz="0" w:space="0" w:color="auto"/>
            <w:bottom w:val="none" w:sz="0" w:space="0" w:color="auto"/>
            <w:right w:val="none" w:sz="0" w:space="0" w:color="auto"/>
          </w:divBdr>
        </w:div>
        <w:div w:id="815218513">
          <w:marLeft w:val="1800"/>
          <w:marRight w:val="0"/>
          <w:marTop w:val="67"/>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8404953">
      <w:bodyDiv w:val="1"/>
      <w:marLeft w:val="0"/>
      <w:marRight w:val="0"/>
      <w:marTop w:val="0"/>
      <w:marBottom w:val="0"/>
      <w:divBdr>
        <w:top w:val="none" w:sz="0" w:space="0" w:color="auto"/>
        <w:left w:val="none" w:sz="0" w:space="0" w:color="auto"/>
        <w:bottom w:val="none" w:sz="0" w:space="0" w:color="auto"/>
        <w:right w:val="none" w:sz="0" w:space="0" w:color="auto"/>
      </w:divBdr>
      <w:divsChild>
        <w:div w:id="989096742">
          <w:marLeft w:val="547"/>
          <w:marRight w:val="0"/>
          <w:marTop w:val="0"/>
          <w:marBottom w:val="0"/>
          <w:divBdr>
            <w:top w:val="none" w:sz="0" w:space="0" w:color="auto"/>
            <w:left w:val="none" w:sz="0" w:space="0" w:color="auto"/>
            <w:bottom w:val="none" w:sz="0" w:space="0" w:color="auto"/>
            <w:right w:val="none" w:sz="0" w:space="0" w:color="auto"/>
          </w:divBdr>
        </w:div>
      </w:divsChild>
    </w:div>
    <w:div w:id="1021587456">
      <w:bodyDiv w:val="1"/>
      <w:marLeft w:val="0"/>
      <w:marRight w:val="0"/>
      <w:marTop w:val="0"/>
      <w:marBottom w:val="0"/>
      <w:divBdr>
        <w:top w:val="none" w:sz="0" w:space="0" w:color="auto"/>
        <w:left w:val="none" w:sz="0" w:space="0" w:color="auto"/>
        <w:bottom w:val="none" w:sz="0" w:space="0" w:color="auto"/>
        <w:right w:val="none" w:sz="0" w:space="0" w:color="auto"/>
      </w:divBdr>
      <w:divsChild>
        <w:div w:id="1519008005">
          <w:marLeft w:val="1166"/>
          <w:marRight w:val="0"/>
          <w:marTop w:val="77"/>
          <w:marBottom w:val="0"/>
          <w:divBdr>
            <w:top w:val="none" w:sz="0" w:space="0" w:color="auto"/>
            <w:left w:val="none" w:sz="0" w:space="0" w:color="auto"/>
            <w:bottom w:val="none" w:sz="0" w:space="0" w:color="auto"/>
            <w:right w:val="none" w:sz="0" w:space="0" w:color="auto"/>
          </w:divBdr>
        </w:div>
        <w:div w:id="1986933991">
          <w:marLeft w:val="1800"/>
          <w:marRight w:val="0"/>
          <w:marTop w:val="67"/>
          <w:marBottom w:val="0"/>
          <w:divBdr>
            <w:top w:val="none" w:sz="0" w:space="0" w:color="auto"/>
            <w:left w:val="none" w:sz="0" w:space="0" w:color="auto"/>
            <w:bottom w:val="none" w:sz="0" w:space="0" w:color="auto"/>
            <w:right w:val="none" w:sz="0" w:space="0" w:color="auto"/>
          </w:divBdr>
        </w:div>
        <w:div w:id="1592348524">
          <w:marLeft w:val="1166"/>
          <w:marRight w:val="0"/>
          <w:marTop w:val="77"/>
          <w:marBottom w:val="0"/>
          <w:divBdr>
            <w:top w:val="none" w:sz="0" w:space="0" w:color="auto"/>
            <w:left w:val="none" w:sz="0" w:space="0" w:color="auto"/>
            <w:bottom w:val="none" w:sz="0" w:space="0" w:color="auto"/>
            <w:right w:val="none" w:sz="0" w:space="0" w:color="auto"/>
          </w:divBdr>
        </w:div>
        <w:div w:id="1222911417">
          <w:marLeft w:val="1800"/>
          <w:marRight w:val="0"/>
          <w:marTop w:val="67"/>
          <w:marBottom w:val="0"/>
          <w:divBdr>
            <w:top w:val="none" w:sz="0" w:space="0" w:color="auto"/>
            <w:left w:val="none" w:sz="0" w:space="0" w:color="auto"/>
            <w:bottom w:val="none" w:sz="0" w:space="0" w:color="auto"/>
            <w:right w:val="none" w:sz="0" w:space="0" w:color="auto"/>
          </w:divBdr>
        </w:div>
      </w:divsChild>
    </w:div>
    <w:div w:id="1059938877">
      <w:bodyDiv w:val="1"/>
      <w:marLeft w:val="0"/>
      <w:marRight w:val="0"/>
      <w:marTop w:val="0"/>
      <w:marBottom w:val="0"/>
      <w:divBdr>
        <w:top w:val="none" w:sz="0" w:space="0" w:color="auto"/>
        <w:left w:val="none" w:sz="0" w:space="0" w:color="auto"/>
        <w:bottom w:val="none" w:sz="0" w:space="0" w:color="auto"/>
        <w:right w:val="none" w:sz="0" w:space="0" w:color="auto"/>
      </w:divBdr>
      <w:divsChild>
        <w:div w:id="1388608745">
          <w:marLeft w:val="547"/>
          <w:marRight w:val="0"/>
          <w:marTop w:val="77"/>
          <w:marBottom w:val="0"/>
          <w:divBdr>
            <w:top w:val="none" w:sz="0" w:space="0" w:color="auto"/>
            <w:left w:val="none" w:sz="0" w:space="0" w:color="auto"/>
            <w:bottom w:val="none" w:sz="0" w:space="0" w:color="auto"/>
            <w:right w:val="none" w:sz="0" w:space="0" w:color="auto"/>
          </w:divBdr>
        </w:div>
        <w:div w:id="1335377634">
          <w:marLeft w:val="1166"/>
          <w:marRight w:val="0"/>
          <w:marTop w:val="67"/>
          <w:marBottom w:val="0"/>
          <w:divBdr>
            <w:top w:val="none" w:sz="0" w:space="0" w:color="auto"/>
            <w:left w:val="none" w:sz="0" w:space="0" w:color="auto"/>
            <w:bottom w:val="none" w:sz="0" w:space="0" w:color="auto"/>
            <w:right w:val="none" w:sz="0" w:space="0" w:color="auto"/>
          </w:divBdr>
        </w:div>
        <w:div w:id="1155103534">
          <w:marLeft w:val="1166"/>
          <w:marRight w:val="0"/>
          <w:marTop w:val="67"/>
          <w:marBottom w:val="0"/>
          <w:divBdr>
            <w:top w:val="none" w:sz="0" w:space="0" w:color="auto"/>
            <w:left w:val="none" w:sz="0" w:space="0" w:color="auto"/>
            <w:bottom w:val="none" w:sz="0" w:space="0" w:color="auto"/>
            <w:right w:val="none" w:sz="0" w:space="0" w:color="auto"/>
          </w:divBdr>
        </w:div>
      </w:divsChild>
    </w:div>
    <w:div w:id="1133601647">
      <w:bodyDiv w:val="1"/>
      <w:marLeft w:val="0"/>
      <w:marRight w:val="0"/>
      <w:marTop w:val="0"/>
      <w:marBottom w:val="0"/>
      <w:divBdr>
        <w:top w:val="none" w:sz="0" w:space="0" w:color="auto"/>
        <w:left w:val="none" w:sz="0" w:space="0" w:color="auto"/>
        <w:bottom w:val="none" w:sz="0" w:space="0" w:color="auto"/>
        <w:right w:val="none" w:sz="0" w:space="0" w:color="auto"/>
      </w:divBdr>
      <w:divsChild>
        <w:div w:id="174810133">
          <w:marLeft w:val="547"/>
          <w:marRight w:val="0"/>
          <w:marTop w:val="86"/>
          <w:marBottom w:val="0"/>
          <w:divBdr>
            <w:top w:val="none" w:sz="0" w:space="0" w:color="auto"/>
            <w:left w:val="none" w:sz="0" w:space="0" w:color="auto"/>
            <w:bottom w:val="none" w:sz="0" w:space="0" w:color="auto"/>
            <w:right w:val="none" w:sz="0" w:space="0" w:color="auto"/>
          </w:divBdr>
        </w:div>
        <w:div w:id="355036796">
          <w:marLeft w:val="1166"/>
          <w:marRight w:val="0"/>
          <w:marTop w:val="77"/>
          <w:marBottom w:val="0"/>
          <w:divBdr>
            <w:top w:val="none" w:sz="0" w:space="0" w:color="auto"/>
            <w:left w:val="none" w:sz="0" w:space="0" w:color="auto"/>
            <w:bottom w:val="none" w:sz="0" w:space="0" w:color="auto"/>
            <w:right w:val="none" w:sz="0" w:space="0" w:color="auto"/>
          </w:divBdr>
        </w:div>
        <w:div w:id="333148064">
          <w:marLeft w:val="1800"/>
          <w:marRight w:val="0"/>
          <w:marTop w:val="67"/>
          <w:marBottom w:val="0"/>
          <w:divBdr>
            <w:top w:val="none" w:sz="0" w:space="0" w:color="auto"/>
            <w:left w:val="none" w:sz="0" w:space="0" w:color="auto"/>
            <w:bottom w:val="none" w:sz="0" w:space="0" w:color="auto"/>
            <w:right w:val="none" w:sz="0" w:space="0" w:color="auto"/>
          </w:divBdr>
        </w:div>
        <w:div w:id="1632053075">
          <w:marLeft w:val="1166"/>
          <w:marRight w:val="0"/>
          <w:marTop w:val="77"/>
          <w:marBottom w:val="0"/>
          <w:divBdr>
            <w:top w:val="none" w:sz="0" w:space="0" w:color="auto"/>
            <w:left w:val="none" w:sz="0" w:space="0" w:color="auto"/>
            <w:bottom w:val="none" w:sz="0" w:space="0" w:color="auto"/>
            <w:right w:val="none" w:sz="0" w:space="0" w:color="auto"/>
          </w:divBdr>
        </w:div>
        <w:div w:id="294679879">
          <w:marLeft w:val="1166"/>
          <w:marRight w:val="0"/>
          <w:marTop w:val="77"/>
          <w:marBottom w:val="0"/>
          <w:divBdr>
            <w:top w:val="none" w:sz="0" w:space="0" w:color="auto"/>
            <w:left w:val="none" w:sz="0" w:space="0" w:color="auto"/>
            <w:bottom w:val="none" w:sz="0" w:space="0" w:color="auto"/>
            <w:right w:val="none" w:sz="0" w:space="0" w:color="auto"/>
          </w:divBdr>
        </w:div>
        <w:div w:id="31732924">
          <w:marLeft w:val="547"/>
          <w:marRight w:val="0"/>
          <w:marTop w:val="86"/>
          <w:marBottom w:val="0"/>
          <w:divBdr>
            <w:top w:val="none" w:sz="0" w:space="0" w:color="auto"/>
            <w:left w:val="none" w:sz="0" w:space="0" w:color="auto"/>
            <w:bottom w:val="none" w:sz="0" w:space="0" w:color="auto"/>
            <w:right w:val="none" w:sz="0" w:space="0" w:color="auto"/>
          </w:divBdr>
        </w:div>
        <w:div w:id="93212435">
          <w:marLeft w:val="1166"/>
          <w:marRight w:val="0"/>
          <w:marTop w:val="77"/>
          <w:marBottom w:val="0"/>
          <w:divBdr>
            <w:top w:val="none" w:sz="0" w:space="0" w:color="auto"/>
            <w:left w:val="none" w:sz="0" w:space="0" w:color="auto"/>
            <w:bottom w:val="none" w:sz="0" w:space="0" w:color="auto"/>
            <w:right w:val="none" w:sz="0" w:space="0" w:color="auto"/>
          </w:divBdr>
        </w:div>
        <w:div w:id="906067211">
          <w:marLeft w:val="1166"/>
          <w:marRight w:val="0"/>
          <w:marTop w:val="77"/>
          <w:marBottom w:val="0"/>
          <w:divBdr>
            <w:top w:val="none" w:sz="0" w:space="0" w:color="auto"/>
            <w:left w:val="none" w:sz="0" w:space="0" w:color="auto"/>
            <w:bottom w:val="none" w:sz="0" w:space="0" w:color="auto"/>
            <w:right w:val="none" w:sz="0" w:space="0" w:color="auto"/>
          </w:divBdr>
        </w:div>
        <w:div w:id="1452701480">
          <w:marLeft w:val="1166"/>
          <w:marRight w:val="0"/>
          <w:marTop w:val="77"/>
          <w:marBottom w:val="0"/>
          <w:divBdr>
            <w:top w:val="none" w:sz="0" w:space="0" w:color="auto"/>
            <w:left w:val="none" w:sz="0" w:space="0" w:color="auto"/>
            <w:bottom w:val="none" w:sz="0" w:space="0" w:color="auto"/>
            <w:right w:val="none" w:sz="0" w:space="0" w:color="auto"/>
          </w:divBdr>
        </w:div>
        <w:div w:id="1548949854">
          <w:marLeft w:val="1166"/>
          <w:marRight w:val="0"/>
          <w:marTop w:val="77"/>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9302459">
      <w:bodyDiv w:val="1"/>
      <w:marLeft w:val="0"/>
      <w:marRight w:val="0"/>
      <w:marTop w:val="0"/>
      <w:marBottom w:val="0"/>
      <w:divBdr>
        <w:top w:val="none" w:sz="0" w:space="0" w:color="auto"/>
        <w:left w:val="none" w:sz="0" w:space="0" w:color="auto"/>
        <w:bottom w:val="none" w:sz="0" w:space="0" w:color="auto"/>
        <w:right w:val="none" w:sz="0" w:space="0" w:color="auto"/>
      </w:divBdr>
      <w:divsChild>
        <w:div w:id="1115827625">
          <w:marLeft w:val="1166"/>
          <w:marRight w:val="0"/>
          <w:marTop w:val="77"/>
          <w:marBottom w:val="0"/>
          <w:divBdr>
            <w:top w:val="none" w:sz="0" w:space="0" w:color="auto"/>
            <w:left w:val="none" w:sz="0" w:space="0" w:color="auto"/>
            <w:bottom w:val="none" w:sz="0" w:space="0" w:color="auto"/>
            <w:right w:val="none" w:sz="0" w:space="0" w:color="auto"/>
          </w:divBdr>
        </w:div>
        <w:div w:id="1590502671">
          <w:marLeft w:val="1166"/>
          <w:marRight w:val="0"/>
          <w:marTop w:val="77"/>
          <w:marBottom w:val="0"/>
          <w:divBdr>
            <w:top w:val="none" w:sz="0" w:space="0" w:color="auto"/>
            <w:left w:val="none" w:sz="0" w:space="0" w:color="auto"/>
            <w:bottom w:val="none" w:sz="0" w:space="0" w:color="auto"/>
            <w:right w:val="none" w:sz="0" w:space="0" w:color="auto"/>
          </w:divBdr>
        </w:div>
      </w:divsChild>
    </w:div>
    <w:div w:id="1355573567">
      <w:bodyDiv w:val="1"/>
      <w:marLeft w:val="0"/>
      <w:marRight w:val="0"/>
      <w:marTop w:val="0"/>
      <w:marBottom w:val="0"/>
      <w:divBdr>
        <w:top w:val="none" w:sz="0" w:space="0" w:color="auto"/>
        <w:left w:val="none" w:sz="0" w:space="0" w:color="auto"/>
        <w:bottom w:val="none" w:sz="0" w:space="0" w:color="auto"/>
        <w:right w:val="none" w:sz="0" w:space="0" w:color="auto"/>
      </w:divBdr>
      <w:divsChild>
        <w:div w:id="1329285045">
          <w:marLeft w:val="360"/>
          <w:marRight w:val="0"/>
          <w:marTop w:val="200"/>
          <w:marBottom w:val="0"/>
          <w:divBdr>
            <w:top w:val="none" w:sz="0" w:space="0" w:color="auto"/>
            <w:left w:val="none" w:sz="0" w:space="0" w:color="auto"/>
            <w:bottom w:val="none" w:sz="0" w:space="0" w:color="auto"/>
            <w:right w:val="none" w:sz="0" w:space="0" w:color="auto"/>
          </w:divBdr>
        </w:div>
        <w:div w:id="1626543370">
          <w:marLeft w:val="1080"/>
          <w:marRight w:val="0"/>
          <w:marTop w:val="100"/>
          <w:marBottom w:val="0"/>
          <w:divBdr>
            <w:top w:val="none" w:sz="0" w:space="0" w:color="auto"/>
            <w:left w:val="none" w:sz="0" w:space="0" w:color="auto"/>
            <w:bottom w:val="none" w:sz="0" w:space="0" w:color="auto"/>
            <w:right w:val="none" w:sz="0" w:space="0" w:color="auto"/>
          </w:divBdr>
        </w:div>
        <w:div w:id="1062095006">
          <w:marLeft w:val="1080"/>
          <w:marRight w:val="0"/>
          <w:marTop w:val="100"/>
          <w:marBottom w:val="0"/>
          <w:divBdr>
            <w:top w:val="none" w:sz="0" w:space="0" w:color="auto"/>
            <w:left w:val="none" w:sz="0" w:space="0" w:color="auto"/>
            <w:bottom w:val="none" w:sz="0" w:space="0" w:color="auto"/>
            <w:right w:val="none" w:sz="0" w:space="0" w:color="auto"/>
          </w:divBdr>
        </w:div>
        <w:div w:id="2048917978">
          <w:marLeft w:val="360"/>
          <w:marRight w:val="0"/>
          <w:marTop w:val="200"/>
          <w:marBottom w:val="0"/>
          <w:divBdr>
            <w:top w:val="none" w:sz="0" w:space="0" w:color="auto"/>
            <w:left w:val="none" w:sz="0" w:space="0" w:color="auto"/>
            <w:bottom w:val="none" w:sz="0" w:space="0" w:color="auto"/>
            <w:right w:val="none" w:sz="0" w:space="0" w:color="auto"/>
          </w:divBdr>
        </w:div>
        <w:div w:id="1590851501">
          <w:marLeft w:val="1080"/>
          <w:marRight w:val="0"/>
          <w:marTop w:val="100"/>
          <w:marBottom w:val="0"/>
          <w:divBdr>
            <w:top w:val="none" w:sz="0" w:space="0" w:color="auto"/>
            <w:left w:val="none" w:sz="0" w:space="0" w:color="auto"/>
            <w:bottom w:val="none" w:sz="0" w:space="0" w:color="auto"/>
            <w:right w:val="none" w:sz="0" w:space="0" w:color="auto"/>
          </w:divBdr>
        </w:div>
        <w:div w:id="1065837747">
          <w:marLeft w:val="360"/>
          <w:marRight w:val="0"/>
          <w:marTop w:val="200"/>
          <w:marBottom w:val="0"/>
          <w:divBdr>
            <w:top w:val="none" w:sz="0" w:space="0" w:color="auto"/>
            <w:left w:val="none" w:sz="0" w:space="0" w:color="auto"/>
            <w:bottom w:val="none" w:sz="0" w:space="0" w:color="auto"/>
            <w:right w:val="none" w:sz="0" w:space="0" w:color="auto"/>
          </w:divBdr>
        </w:div>
        <w:div w:id="452019801">
          <w:marLeft w:val="1080"/>
          <w:marRight w:val="0"/>
          <w:marTop w:val="100"/>
          <w:marBottom w:val="0"/>
          <w:divBdr>
            <w:top w:val="none" w:sz="0" w:space="0" w:color="auto"/>
            <w:left w:val="none" w:sz="0" w:space="0" w:color="auto"/>
            <w:bottom w:val="none" w:sz="0" w:space="0" w:color="auto"/>
            <w:right w:val="none" w:sz="0" w:space="0" w:color="auto"/>
          </w:divBdr>
        </w:div>
      </w:divsChild>
    </w:div>
    <w:div w:id="1417895307">
      <w:bodyDiv w:val="1"/>
      <w:marLeft w:val="0"/>
      <w:marRight w:val="0"/>
      <w:marTop w:val="0"/>
      <w:marBottom w:val="0"/>
      <w:divBdr>
        <w:top w:val="none" w:sz="0" w:space="0" w:color="auto"/>
        <w:left w:val="none" w:sz="0" w:space="0" w:color="auto"/>
        <w:bottom w:val="none" w:sz="0" w:space="0" w:color="auto"/>
        <w:right w:val="none" w:sz="0" w:space="0" w:color="auto"/>
      </w:divBdr>
      <w:divsChild>
        <w:div w:id="1999841467">
          <w:marLeft w:val="547"/>
          <w:marRight w:val="0"/>
          <w:marTop w:val="77"/>
          <w:marBottom w:val="0"/>
          <w:divBdr>
            <w:top w:val="none" w:sz="0" w:space="0" w:color="auto"/>
            <w:left w:val="none" w:sz="0" w:space="0" w:color="auto"/>
            <w:bottom w:val="none" w:sz="0" w:space="0" w:color="auto"/>
            <w:right w:val="none" w:sz="0" w:space="0" w:color="auto"/>
          </w:divBdr>
        </w:div>
        <w:div w:id="854418270">
          <w:marLeft w:val="1166"/>
          <w:marRight w:val="0"/>
          <w:marTop w:val="67"/>
          <w:marBottom w:val="0"/>
          <w:divBdr>
            <w:top w:val="none" w:sz="0" w:space="0" w:color="auto"/>
            <w:left w:val="none" w:sz="0" w:space="0" w:color="auto"/>
            <w:bottom w:val="none" w:sz="0" w:space="0" w:color="auto"/>
            <w:right w:val="none" w:sz="0" w:space="0" w:color="auto"/>
          </w:divBdr>
        </w:div>
        <w:div w:id="880746612">
          <w:marLeft w:val="547"/>
          <w:marRight w:val="0"/>
          <w:marTop w:val="77"/>
          <w:marBottom w:val="0"/>
          <w:divBdr>
            <w:top w:val="none" w:sz="0" w:space="0" w:color="auto"/>
            <w:left w:val="none" w:sz="0" w:space="0" w:color="auto"/>
            <w:bottom w:val="none" w:sz="0" w:space="0" w:color="auto"/>
            <w:right w:val="none" w:sz="0" w:space="0" w:color="auto"/>
          </w:divBdr>
        </w:div>
        <w:div w:id="1111973827">
          <w:marLeft w:val="1166"/>
          <w:marRight w:val="0"/>
          <w:marTop w:val="67"/>
          <w:marBottom w:val="0"/>
          <w:divBdr>
            <w:top w:val="none" w:sz="0" w:space="0" w:color="auto"/>
            <w:left w:val="none" w:sz="0" w:space="0" w:color="auto"/>
            <w:bottom w:val="none" w:sz="0" w:space="0" w:color="auto"/>
            <w:right w:val="none" w:sz="0" w:space="0" w:color="auto"/>
          </w:divBdr>
        </w:div>
      </w:divsChild>
    </w:div>
    <w:div w:id="1476219766">
      <w:bodyDiv w:val="1"/>
      <w:marLeft w:val="0"/>
      <w:marRight w:val="0"/>
      <w:marTop w:val="0"/>
      <w:marBottom w:val="0"/>
      <w:divBdr>
        <w:top w:val="none" w:sz="0" w:space="0" w:color="auto"/>
        <w:left w:val="none" w:sz="0" w:space="0" w:color="auto"/>
        <w:bottom w:val="none" w:sz="0" w:space="0" w:color="auto"/>
        <w:right w:val="none" w:sz="0" w:space="0" w:color="auto"/>
      </w:divBdr>
      <w:divsChild>
        <w:div w:id="50420782">
          <w:marLeft w:val="547"/>
          <w:marRight w:val="0"/>
          <w:marTop w:val="77"/>
          <w:marBottom w:val="0"/>
          <w:divBdr>
            <w:top w:val="none" w:sz="0" w:space="0" w:color="auto"/>
            <w:left w:val="none" w:sz="0" w:space="0" w:color="auto"/>
            <w:bottom w:val="none" w:sz="0" w:space="0" w:color="auto"/>
            <w:right w:val="none" w:sz="0" w:space="0" w:color="auto"/>
          </w:divBdr>
        </w:div>
        <w:div w:id="532503941">
          <w:marLeft w:val="547"/>
          <w:marRight w:val="0"/>
          <w:marTop w:val="77"/>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9874922">
      <w:bodyDiv w:val="1"/>
      <w:marLeft w:val="0"/>
      <w:marRight w:val="0"/>
      <w:marTop w:val="0"/>
      <w:marBottom w:val="0"/>
      <w:divBdr>
        <w:top w:val="none" w:sz="0" w:space="0" w:color="auto"/>
        <w:left w:val="none" w:sz="0" w:space="0" w:color="auto"/>
        <w:bottom w:val="none" w:sz="0" w:space="0" w:color="auto"/>
        <w:right w:val="none" w:sz="0" w:space="0" w:color="auto"/>
      </w:divBdr>
      <w:divsChild>
        <w:div w:id="1651517776">
          <w:marLeft w:val="1166"/>
          <w:marRight w:val="0"/>
          <w:marTop w:val="67"/>
          <w:marBottom w:val="0"/>
          <w:divBdr>
            <w:top w:val="none" w:sz="0" w:space="0" w:color="auto"/>
            <w:left w:val="none" w:sz="0" w:space="0" w:color="auto"/>
            <w:bottom w:val="none" w:sz="0" w:space="0" w:color="auto"/>
            <w:right w:val="none" w:sz="0" w:space="0" w:color="auto"/>
          </w:divBdr>
        </w:div>
        <w:div w:id="1591695895">
          <w:marLeft w:val="1800"/>
          <w:marRight w:val="0"/>
          <w:marTop w:val="58"/>
          <w:marBottom w:val="0"/>
          <w:divBdr>
            <w:top w:val="none" w:sz="0" w:space="0" w:color="auto"/>
            <w:left w:val="none" w:sz="0" w:space="0" w:color="auto"/>
            <w:bottom w:val="none" w:sz="0" w:space="0" w:color="auto"/>
            <w:right w:val="none" w:sz="0" w:space="0" w:color="auto"/>
          </w:divBdr>
        </w:div>
        <w:div w:id="1502504515">
          <w:marLeft w:val="1800"/>
          <w:marRight w:val="0"/>
          <w:marTop w:val="58"/>
          <w:marBottom w:val="0"/>
          <w:divBdr>
            <w:top w:val="none" w:sz="0" w:space="0" w:color="auto"/>
            <w:left w:val="none" w:sz="0" w:space="0" w:color="auto"/>
            <w:bottom w:val="none" w:sz="0" w:space="0" w:color="auto"/>
            <w:right w:val="none" w:sz="0" w:space="0" w:color="auto"/>
          </w:divBdr>
        </w:div>
        <w:div w:id="2054770150">
          <w:marLeft w:val="2520"/>
          <w:marRight w:val="0"/>
          <w:marTop w:val="53"/>
          <w:marBottom w:val="0"/>
          <w:divBdr>
            <w:top w:val="none" w:sz="0" w:space="0" w:color="auto"/>
            <w:left w:val="none" w:sz="0" w:space="0" w:color="auto"/>
            <w:bottom w:val="none" w:sz="0" w:space="0" w:color="auto"/>
            <w:right w:val="none" w:sz="0" w:space="0" w:color="auto"/>
          </w:divBdr>
        </w:div>
        <w:div w:id="1435133147">
          <w:marLeft w:val="1800"/>
          <w:marRight w:val="0"/>
          <w:marTop w:val="58"/>
          <w:marBottom w:val="0"/>
          <w:divBdr>
            <w:top w:val="none" w:sz="0" w:space="0" w:color="auto"/>
            <w:left w:val="none" w:sz="0" w:space="0" w:color="auto"/>
            <w:bottom w:val="none" w:sz="0" w:space="0" w:color="auto"/>
            <w:right w:val="none" w:sz="0" w:space="0" w:color="auto"/>
          </w:divBdr>
        </w:div>
        <w:div w:id="745881494">
          <w:marLeft w:val="2520"/>
          <w:marRight w:val="0"/>
          <w:marTop w:val="53"/>
          <w:marBottom w:val="0"/>
          <w:divBdr>
            <w:top w:val="none" w:sz="0" w:space="0" w:color="auto"/>
            <w:left w:val="none" w:sz="0" w:space="0" w:color="auto"/>
            <w:bottom w:val="none" w:sz="0" w:space="0" w:color="auto"/>
            <w:right w:val="none" w:sz="0" w:space="0" w:color="auto"/>
          </w:divBdr>
        </w:div>
        <w:div w:id="1182553889">
          <w:marLeft w:val="2520"/>
          <w:marRight w:val="0"/>
          <w:marTop w:val="53"/>
          <w:marBottom w:val="0"/>
          <w:divBdr>
            <w:top w:val="none" w:sz="0" w:space="0" w:color="auto"/>
            <w:left w:val="none" w:sz="0" w:space="0" w:color="auto"/>
            <w:bottom w:val="none" w:sz="0" w:space="0" w:color="auto"/>
            <w:right w:val="none" w:sz="0" w:space="0" w:color="auto"/>
          </w:divBdr>
        </w:div>
        <w:div w:id="572787369">
          <w:marLeft w:val="2520"/>
          <w:marRight w:val="0"/>
          <w:marTop w:val="53"/>
          <w:marBottom w:val="0"/>
          <w:divBdr>
            <w:top w:val="none" w:sz="0" w:space="0" w:color="auto"/>
            <w:left w:val="none" w:sz="0" w:space="0" w:color="auto"/>
            <w:bottom w:val="none" w:sz="0" w:space="0" w:color="auto"/>
            <w:right w:val="none" w:sz="0" w:space="0" w:color="auto"/>
          </w:divBdr>
        </w:div>
        <w:div w:id="2106730249">
          <w:marLeft w:val="1800"/>
          <w:marRight w:val="0"/>
          <w:marTop w:val="58"/>
          <w:marBottom w:val="0"/>
          <w:divBdr>
            <w:top w:val="none" w:sz="0" w:space="0" w:color="auto"/>
            <w:left w:val="none" w:sz="0" w:space="0" w:color="auto"/>
            <w:bottom w:val="none" w:sz="0" w:space="0" w:color="auto"/>
            <w:right w:val="none" w:sz="0" w:space="0" w:color="auto"/>
          </w:divBdr>
        </w:div>
        <w:div w:id="1739981444">
          <w:marLeft w:val="1166"/>
          <w:marRight w:val="0"/>
          <w:marTop w:val="67"/>
          <w:marBottom w:val="0"/>
          <w:divBdr>
            <w:top w:val="none" w:sz="0" w:space="0" w:color="auto"/>
            <w:left w:val="none" w:sz="0" w:space="0" w:color="auto"/>
            <w:bottom w:val="none" w:sz="0" w:space="0" w:color="auto"/>
            <w:right w:val="none" w:sz="0" w:space="0" w:color="auto"/>
          </w:divBdr>
        </w:div>
        <w:div w:id="1828007758">
          <w:marLeft w:val="1800"/>
          <w:marRight w:val="0"/>
          <w:marTop w:val="58"/>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20018483">
      <w:bodyDiv w:val="1"/>
      <w:marLeft w:val="0"/>
      <w:marRight w:val="0"/>
      <w:marTop w:val="0"/>
      <w:marBottom w:val="0"/>
      <w:divBdr>
        <w:top w:val="none" w:sz="0" w:space="0" w:color="auto"/>
        <w:left w:val="none" w:sz="0" w:space="0" w:color="auto"/>
        <w:bottom w:val="none" w:sz="0" w:space="0" w:color="auto"/>
        <w:right w:val="none" w:sz="0" w:space="0" w:color="auto"/>
      </w:divBdr>
      <w:divsChild>
        <w:div w:id="293295548">
          <w:marLeft w:val="360"/>
          <w:marRight w:val="0"/>
          <w:marTop w:val="200"/>
          <w:marBottom w:val="0"/>
          <w:divBdr>
            <w:top w:val="none" w:sz="0" w:space="0" w:color="auto"/>
            <w:left w:val="none" w:sz="0" w:space="0" w:color="auto"/>
            <w:bottom w:val="none" w:sz="0" w:space="0" w:color="auto"/>
            <w:right w:val="none" w:sz="0" w:space="0" w:color="auto"/>
          </w:divBdr>
        </w:div>
        <w:div w:id="102505139">
          <w:marLeft w:val="1080"/>
          <w:marRight w:val="0"/>
          <w:marTop w:val="100"/>
          <w:marBottom w:val="0"/>
          <w:divBdr>
            <w:top w:val="none" w:sz="0" w:space="0" w:color="auto"/>
            <w:left w:val="none" w:sz="0" w:space="0" w:color="auto"/>
            <w:bottom w:val="none" w:sz="0" w:space="0" w:color="auto"/>
            <w:right w:val="none" w:sz="0" w:space="0" w:color="auto"/>
          </w:divBdr>
        </w:div>
        <w:div w:id="519510885">
          <w:marLeft w:val="1800"/>
          <w:marRight w:val="0"/>
          <w:marTop w:val="100"/>
          <w:marBottom w:val="0"/>
          <w:divBdr>
            <w:top w:val="none" w:sz="0" w:space="0" w:color="auto"/>
            <w:left w:val="none" w:sz="0" w:space="0" w:color="auto"/>
            <w:bottom w:val="none" w:sz="0" w:space="0" w:color="auto"/>
            <w:right w:val="none" w:sz="0" w:space="0" w:color="auto"/>
          </w:divBdr>
        </w:div>
        <w:div w:id="2057311285">
          <w:marLeft w:val="1080"/>
          <w:marRight w:val="0"/>
          <w:marTop w:val="100"/>
          <w:marBottom w:val="0"/>
          <w:divBdr>
            <w:top w:val="none" w:sz="0" w:space="0" w:color="auto"/>
            <w:left w:val="none" w:sz="0" w:space="0" w:color="auto"/>
            <w:bottom w:val="none" w:sz="0" w:space="0" w:color="auto"/>
            <w:right w:val="none" w:sz="0" w:space="0" w:color="auto"/>
          </w:divBdr>
        </w:div>
        <w:div w:id="1080449379">
          <w:marLeft w:val="1800"/>
          <w:marRight w:val="0"/>
          <w:marTop w:val="100"/>
          <w:marBottom w:val="0"/>
          <w:divBdr>
            <w:top w:val="none" w:sz="0" w:space="0" w:color="auto"/>
            <w:left w:val="none" w:sz="0" w:space="0" w:color="auto"/>
            <w:bottom w:val="none" w:sz="0" w:space="0" w:color="auto"/>
            <w:right w:val="none" w:sz="0" w:space="0" w:color="auto"/>
          </w:divBdr>
        </w:div>
        <w:div w:id="1259099284">
          <w:marLeft w:val="1080"/>
          <w:marRight w:val="0"/>
          <w:marTop w:val="100"/>
          <w:marBottom w:val="0"/>
          <w:divBdr>
            <w:top w:val="none" w:sz="0" w:space="0" w:color="auto"/>
            <w:left w:val="none" w:sz="0" w:space="0" w:color="auto"/>
            <w:bottom w:val="none" w:sz="0" w:space="0" w:color="auto"/>
            <w:right w:val="none" w:sz="0" w:space="0" w:color="auto"/>
          </w:divBdr>
        </w:div>
        <w:div w:id="1209757475">
          <w:marLeft w:val="1800"/>
          <w:marRight w:val="0"/>
          <w:marTop w:val="100"/>
          <w:marBottom w:val="0"/>
          <w:divBdr>
            <w:top w:val="none" w:sz="0" w:space="0" w:color="auto"/>
            <w:left w:val="none" w:sz="0" w:space="0" w:color="auto"/>
            <w:bottom w:val="none" w:sz="0" w:space="0" w:color="auto"/>
            <w:right w:val="none" w:sz="0" w:space="0" w:color="auto"/>
          </w:divBdr>
        </w:div>
        <w:div w:id="519856049">
          <w:marLeft w:val="1080"/>
          <w:marRight w:val="0"/>
          <w:marTop w:val="100"/>
          <w:marBottom w:val="0"/>
          <w:divBdr>
            <w:top w:val="none" w:sz="0" w:space="0" w:color="auto"/>
            <w:left w:val="none" w:sz="0" w:space="0" w:color="auto"/>
            <w:bottom w:val="none" w:sz="0" w:space="0" w:color="auto"/>
            <w:right w:val="none" w:sz="0" w:space="0" w:color="auto"/>
          </w:divBdr>
        </w:div>
        <w:div w:id="1141195634">
          <w:marLeft w:val="1800"/>
          <w:marRight w:val="0"/>
          <w:marTop w:val="100"/>
          <w:marBottom w:val="0"/>
          <w:divBdr>
            <w:top w:val="none" w:sz="0" w:space="0" w:color="auto"/>
            <w:left w:val="none" w:sz="0" w:space="0" w:color="auto"/>
            <w:bottom w:val="none" w:sz="0" w:space="0" w:color="auto"/>
            <w:right w:val="none" w:sz="0" w:space="0" w:color="auto"/>
          </w:divBdr>
        </w:div>
        <w:div w:id="832795847">
          <w:marLeft w:val="1080"/>
          <w:marRight w:val="0"/>
          <w:marTop w:val="100"/>
          <w:marBottom w:val="0"/>
          <w:divBdr>
            <w:top w:val="none" w:sz="0" w:space="0" w:color="auto"/>
            <w:left w:val="none" w:sz="0" w:space="0" w:color="auto"/>
            <w:bottom w:val="none" w:sz="0" w:space="0" w:color="auto"/>
            <w:right w:val="none" w:sz="0" w:space="0" w:color="auto"/>
          </w:divBdr>
        </w:div>
        <w:div w:id="478616814">
          <w:marLeft w:val="1800"/>
          <w:marRight w:val="0"/>
          <w:marTop w:val="100"/>
          <w:marBottom w:val="0"/>
          <w:divBdr>
            <w:top w:val="none" w:sz="0" w:space="0" w:color="auto"/>
            <w:left w:val="none" w:sz="0" w:space="0" w:color="auto"/>
            <w:bottom w:val="none" w:sz="0" w:space="0" w:color="auto"/>
            <w:right w:val="none" w:sz="0" w:space="0" w:color="auto"/>
          </w:divBdr>
        </w:div>
      </w:divsChild>
    </w:div>
    <w:div w:id="1958222037">
      <w:bodyDiv w:val="1"/>
      <w:marLeft w:val="0"/>
      <w:marRight w:val="0"/>
      <w:marTop w:val="0"/>
      <w:marBottom w:val="0"/>
      <w:divBdr>
        <w:top w:val="none" w:sz="0" w:space="0" w:color="auto"/>
        <w:left w:val="none" w:sz="0" w:space="0" w:color="auto"/>
        <w:bottom w:val="none" w:sz="0" w:space="0" w:color="auto"/>
        <w:right w:val="none" w:sz="0" w:space="0" w:color="auto"/>
      </w:divBdr>
      <w:divsChild>
        <w:div w:id="37435983">
          <w:marLeft w:val="360"/>
          <w:marRight w:val="0"/>
          <w:marTop w:val="200"/>
          <w:marBottom w:val="0"/>
          <w:divBdr>
            <w:top w:val="none" w:sz="0" w:space="0" w:color="auto"/>
            <w:left w:val="none" w:sz="0" w:space="0" w:color="auto"/>
            <w:bottom w:val="none" w:sz="0" w:space="0" w:color="auto"/>
            <w:right w:val="none" w:sz="0" w:space="0" w:color="auto"/>
          </w:divBdr>
        </w:div>
        <w:div w:id="71465198">
          <w:marLeft w:val="1080"/>
          <w:marRight w:val="0"/>
          <w:marTop w:val="100"/>
          <w:marBottom w:val="0"/>
          <w:divBdr>
            <w:top w:val="none" w:sz="0" w:space="0" w:color="auto"/>
            <w:left w:val="none" w:sz="0" w:space="0" w:color="auto"/>
            <w:bottom w:val="none" w:sz="0" w:space="0" w:color="auto"/>
            <w:right w:val="none" w:sz="0" w:space="0" w:color="auto"/>
          </w:divBdr>
        </w:div>
        <w:div w:id="1529828782">
          <w:marLeft w:val="1800"/>
          <w:marRight w:val="0"/>
          <w:marTop w:val="100"/>
          <w:marBottom w:val="0"/>
          <w:divBdr>
            <w:top w:val="none" w:sz="0" w:space="0" w:color="auto"/>
            <w:left w:val="none" w:sz="0" w:space="0" w:color="auto"/>
            <w:bottom w:val="none" w:sz="0" w:space="0" w:color="auto"/>
            <w:right w:val="none" w:sz="0" w:space="0" w:color="auto"/>
          </w:divBdr>
        </w:div>
        <w:div w:id="867570604">
          <w:marLeft w:val="1080"/>
          <w:marRight w:val="0"/>
          <w:marTop w:val="100"/>
          <w:marBottom w:val="0"/>
          <w:divBdr>
            <w:top w:val="none" w:sz="0" w:space="0" w:color="auto"/>
            <w:left w:val="none" w:sz="0" w:space="0" w:color="auto"/>
            <w:bottom w:val="none" w:sz="0" w:space="0" w:color="auto"/>
            <w:right w:val="none" w:sz="0" w:space="0" w:color="auto"/>
          </w:divBdr>
        </w:div>
        <w:div w:id="123543954">
          <w:marLeft w:val="1800"/>
          <w:marRight w:val="0"/>
          <w:marTop w:val="100"/>
          <w:marBottom w:val="0"/>
          <w:divBdr>
            <w:top w:val="none" w:sz="0" w:space="0" w:color="auto"/>
            <w:left w:val="none" w:sz="0" w:space="0" w:color="auto"/>
            <w:bottom w:val="none" w:sz="0" w:space="0" w:color="auto"/>
            <w:right w:val="none" w:sz="0" w:space="0" w:color="auto"/>
          </w:divBdr>
        </w:div>
        <w:div w:id="2052265662">
          <w:marLeft w:val="1080"/>
          <w:marRight w:val="0"/>
          <w:marTop w:val="100"/>
          <w:marBottom w:val="0"/>
          <w:divBdr>
            <w:top w:val="none" w:sz="0" w:space="0" w:color="auto"/>
            <w:left w:val="none" w:sz="0" w:space="0" w:color="auto"/>
            <w:bottom w:val="none" w:sz="0" w:space="0" w:color="auto"/>
            <w:right w:val="none" w:sz="0" w:space="0" w:color="auto"/>
          </w:divBdr>
        </w:div>
        <w:div w:id="1906183015">
          <w:marLeft w:val="1800"/>
          <w:marRight w:val="0"/>
          <w:marTop w:val="10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6</Pages>
  <Words>2374</Words>
  <Characters>13535</Characters>
  <Application>Microsoft Office Word</Application>
  <DocSecurity>0</DocSecurity>
  <Lines>112</Lines>
  <Paragraphs>31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15878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yoonoh-c</cp:lastModifiedBy>
  <cp:revision>3</cp:revision>
  <dcterms:created xsi:type="dcterms:W3CDTF">2021-03-12T03:27:00Z</dcterms:created>
  <dcterms:modified xsi:type="dcterms:W3CDTF">2021-03-12T03:32:00Z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